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C93A8" w14:textId="77777777" w:rsidR="00BA309C" w:rsidRDefault="00BA309C" w:rsidP="005E6090">
      <w:pPr>
        <w:pStyle w:val="Heading1"/>
        <w:jc w:val="center"/>
        <w:rPr>
          <w:rFonts w:ascii="Calibri" w:hAnsi="Calibri" w:cs="Calibri"/>
          <w:b/>
          <w:bCs/>
          <w:color w:val="000000" w:themeColor="text1"/>
        </w:rPr>
      </w:pPr>
      <w:r>
        <w:t>Safeguarding &amp; Child Protection</w:t>
      </w:r>
    </w:p>
    <w:p w14:paraId="4DA985CF" w14:textId="77777777" w:rsidR="00DB3E0A" w:rsidRPr="005E6090" w:rsidRDefault="0016789A" w:rsidP="005E6090">
      <w:pPr>
        <w:pStyle w:val="Heading1"/>
        <w:jc w:val="center"/>
        <w:rPr>
          <w:rFonts w:ascii="Calibri" w:hAnsi="Calibri" w:cs="Calibri"/>
          <w:b/>
          <w:bCs/>
          <w:color w:val="000000" w:themeColor="text1"/>
        </w:rPr>
      </w:pPr>
      <w:r>
        <w:t>September 2025</w:t>
      </w:r>
    </w:p>
    <w:p w14:paraId="7B7F3C66" w14:textId="77777777" w:rsidR="00DB3E0A" w:rsidRPr="005E6090" w:rsidRDefault="00DB3E0A" w:rsidP="00DB3E0A">
      <w:pPr>
        <w:rPr>
          <w:rFonts w:ascii="Calibri" w:hAnsi="Calibri" w:cs="Calibri"/>
        </w:rPr>
      </w:pPr>
    </w:p>
    <w:p w14:paraId="5B3D0BF7" w14:textId="77777777" w:rsidR="00DB3E0A" w:rsidRPr="005E6090" w:rsidRDefault="00DB3E0A" w:rsidP="00DB3E0A">
      <w:pPr>
        <w:rPr>
          <w:rFonts w:ascii="Calibri" w:hAnsi="Calibri" w:cs="Calibri"/>
        </w:rPr>
      </w:pPr>
    </w:p>
    <w:p w14:paraId="5000E6C2" w14:textId="77777777" w:rsidR="002954F9" w:rsidRPr="00BA309C" w:rsidRDefault="00BD48BB" w:rsidP="005E6090">
      <w:pPr>
        <w:jc w:val="center"/>
        <w:rPr>
          <w:rFonts w:ascii="Calibri" w:hAnsi="Calibri" w:cs="Calibri"/>
          <w:b/>
          <w:bCs/>
        </w:rPr>
      </w:pPr>
      <w:r>
        <w:t>Updates 2023:</w:t>
      </w:r>
    </w:p>
    <w:p w14:paraId="4DA18D1F" w14:textId="77777777" w:rsidR="00BD48BB" w:rsidRPr="005E6090" w:rsidRDefault="00BD48BB" w:rsidP="005E6090">
      <w:pPr>
        <w:jc w:val="center"/>
        <w:rPr>
          <w:rFonts w:ascii="Calibri" w:hAnsi="Calibri" w:cs="Calibri"/>
        </w:rPr>
      </w:pPr>
      <w:r>
        <w:t>Change of DDSL from Miles Fowler to Jude Pedrick.</w:t>
      </w:r>
    </w:p>
    <w:p w14:paraId="49AFC6A3" w14:textId="77777777" w:rsidR="00BD48BB" w:rsidRPr="005E6090" w:rsidRDefault="00BD48BB" w:rsidP="005E6090">
      <w:pPr>
        <w:jc w:val="center"/>
        <w:rPr>
          <w:rFonts w:ascii="Calibri" w:hAnsi="Calibri" w:cs="Calibri"/>
        </w:rPr>
      </w:pPr>
      <w:r>
        <w:t>Reference to KCSIE 2025 update guidance.</w:t>
      </w:r>
    </w:p>
    <w:p w14:paraId="77643606" w14:textId="77777777" w:rsidR="00BD48BB" w:rsidRPr="005E6090" w:rsidRDefault="00BD48BB" w:rsidP="005E6090">
      <w:pPr>
        <w:jc w:val="center"/>
        <w:rPr>
          <w:rFonts w:ascii="Calibri" w:hAnsi="Calibri" w:cs="Calibri"/>
        </w:rPr>
      </w:pPr>
      <w:r>
        <w:t>E-Safety Policy - additional section added for Filtering and monitoring.</w:t>
      </w:r>
    </w:p>
    <w:p w14:paraId="5A798A13" w14:textId="77777777" w:rsidR="00BD48BB" w:rsidRPr="005E6090" w:rsidRDefault="00BD48BB" w:rsidP="005E6090">
      <w:pPr>
        <w:jc w:val="center"/>
        <w:rPr>
          <w:rFonts w:ascii="Calibri" w:hAnsi="Calibri" w:cs="Calibri"/>
        </w:rPr>
      </w:pPr>
      <w:r>
        <w:t>P22 - Additional section of Staff training.</w:t>
      </w:r>
    </w:p>
    <w:p w14:paraId="03B2EB86" w14:textId="77777777" w:rsidR="0056174B" w:rsidRPr="005E6090" w:rsidRDefault="0056174B" w:rsidP="005E6090">
      <w:pPr>
        <w:jc w:val="center"/>
        <w:rPr>
          <w:rFonts w:ascii="Calibri" w:hAnsi="Calibri" w:cs="Calibri"/>
        </w:rPr>
      </w:pPr>
      <w:r>
        <w:t>P38 - Change to Children absent or Missing in Education.</w:t>
      </w:r>
    </w:p>
    <w:p w14:paraId="02022762" w14:textId="77777777" w:rsidR="00F13142" w:rsidRPr="005E6090" w:rsidRDefault="0056174B" w:rsidP="005E6090">
      <w:pPr>
        <w:jc w:val="center"/>
        <w:rPr>
          <w:rFonts w:ascii="Calibri" w:hAnsi="Calibri" w:cs="Calibri"/>
        </w:rPr>
      </w:pPr>
      <w:r>
        <w:t>P44 - Additional statement on forced marriage and law.</w:t>
      </w:r>
    </w:p>
    <w:p w14:paraId="27AD9AD1" w14:textId="77777777" w:rsidR="00DB3E0A" w:rsidRPr="005E6090" w:rsidRDefault="00DB3E0A" w:rsidP="005E6090">
      <w:pPr>
        <w:jc w:val="center"/>
        <w:rPr>
          <w:rFonts w:ascii="Calibri" w:hAnsi="Calibri" w:cs="Calibri"/>
        </w:rPr>
      </w:pPr>
    </w:p>
    <w:p w14:paraId="4A1910F4" w14:textId="77777777" w:rsidR="00823C51" w:rsidRPr="00BA309C" w:rsidRDefault="00823C51" w:rsidP="005E6090">
      <w:pPr>
        <w:jc w:val="center"/>
        <w:rPr>
          <w:rFonts w:ascii="Calibri" w:hAnsi="Calibri" w:cs="Calibri"/>
          <w:b/>
          <w:bCs/>
        </w:rPr>
      </w:pPr>
      <w:r>
        <w:t>Updates 2025:</w:t>
      </w:r>
    </w:p>
    <w:p w14:paraId="3EAC46FE" w14:textId="77777777" w:rsidR="00823C51" w:rsidRPr="005E6090" w:rsidRDefault="00823C51" w:rsidP="005E6090">
      <w:pPr>
        <w:jc w:val="center"/>
        <w:rPr>
          <w:rFonts w:ascii="Calibri" w:hAnsi="Calibri" w:cs="Calibri"/>
        </w:rPr>
      </w:pPr>
      <w:r>
        <w:t>Delete Vikie Parker as Safeguarding Officer</w:t>
      </w:r>
    </w:p>
    <w:p w14:paraId="722C5CC1" w14:textId="77777777" w:rsidR="00823C51" w:rsidRDefault="00823C51" w:rsidP="005E6090">
      <w:pPr>
        <w:jc w:val="center"/>
        <w:rPr>
          <w:rFonts w:ascii="Calibri" w:hAnsi="Calibri" w:cs="Calibri"/>
        </w:rPr>
      </w:pPr>
      <w:r>
        <w:t>Reference to KCSIE 2025 update guidance</w:t>
      </w:r>
    </w:p>
    <w:p w14:paraId="2AEF5A31" w14:textId="77777777" w:rsidR="0016789A" w:rsidRDefault="0016789A" w:rsidP="005E6090">
      <w:pPr>
        <w:jc w:val="center"/>
        <w:rPr>
          <w:rFonts w:ascii="Calibri" w:hAnsi="Calibri" w:cs="Calibri"/>
        </w:rPr>
      </w:pPr>
    </w:p>
    <w:p w14:paraId="3B63C9DD" w14:textId="0B2D1F27" w:rsidR="0016789A" w:rsidRPr="0016789A" w:rsidRDefault="0016789A" w:rsidP="005E6090">
      <w:pPr>
        <w:jc w:val="center"/>
        <w:rPr>
          <w:rFonts w:ascii="Calibri" w:hAnsi="Calibri" w:cs="Calibri"/>
          <w:b/>
          <w:bCs/>
        </w:rPr>
      </w:pPr>
      <w:r>
        <w:t xml:space="preserve">Updates </w:t>
      </w:r>
      <w:r w:rsidR="00FA5B7F">
        <w:t>2025</w:t>
      </w:r>
    </w:p>
    <w:p w14:paraId="7E4408BC" w14:textId="77777777" w:rsidR="0016789A" w:rsidRDefault="0016789A" w:rsidP="005E6090">
      <w:pPr>
        <w:jc w:val="center"/>
        <w:rPr>
          <w:rFonts w:ascii="Calibri" w:hAnsi="Calibri" w:cs="Calibri"/>
        </w:rPr>
      </w:pPr>
      <w:r>
        <w:t>Delete Jude Pedrick from DDSL</w:t>
      </w:r>
    </w:p>
    <w:p w14:paraId="13101241" w14:textId="77777777" w:rsidR="0016789A" w:rsidRDefault="0016789A" w:rsidP="005E6090">
      <w:pPr>
        <w:jc w:val="center"/>
      </w:pPr>
      <w:r>
        <w:t>Cheryl Bevins Safeguarding Officer</w:t>
      </w:r>
    </w:p>
    <w:p w14:paraId="6AD40A97" w14:textId="77777777" w:rsidR="00FA5B7F" w:rsidRDefault="00FA5B7F" w:rsidP="005E6090">
      <w:pPr>
        <w:jc w:val="center"/>
      </w:pPr>
    </w:p>
    <w:p w14:paraId="2200F0FE" w14:textId="205D339F" w:rsidR="00FA5B7F" w:rsidRDefault="00FA5B7F" w:rsidP="005E6090">
      <w:pPr>
        <w:jc w:val="center"/>
      </w:pPr>
      <w:r>
        <w:t>Updates March 2026</w:t>
      </w:r>
    </w:p>
    <w:p w14:paraId="29520E86" w14:textId="582F503D" w:rsidR="00FA5B7F" w:rsidRDefault="00FA5B7F" w:rsidP="005E6090">
      <w:pPr>
        <w:jc w:val="center"/>
      </w:pPr>
      <w:r>
        <w:t>Delete Cheryl Bevins from Safeguarding officer</w:t>
      </w:r>
    </w:p>
    <w:p w14:paraId="13A5C8A3" w14:textId="4042C21B" w:rsidR="00FA5B7F" w:rsidRDefault="00FA5B7F" w:rsidP="005E6090">
      <w:pPr>
        <w:jc w:val="center"/>
      </w:pPr>
      <w:r>
        <w:t>Change of DDSL to Tim George</w:t>
      </w:r>
    </w:p>
    <w:p w14:paraId="6CB1E312" w14:textId="77777777" w:rsidR="00FA5B7F" w:rsidRDefault="00FA5B7F" w:rsidP="005E6090">
      <w:pPr>
        <w:jc w:val="center"/>
      </w:pPr>
    </w:p>
    <w:p w14:paraId="4BCDA3BE" w14:textId="3FAE1D23" w:rsidR="00FA5B7F" w:rsidRDefault="00FA5B7F" w:rsidP="005E6090">
      <w:pPr>
        <w:jc w:val="center"/>
      </w:pPr>
      <w:r>
        <w:t>Updates April 2026</w:t>
      </w:r>
    </w:p>
    <w:p w14:paraId="4CC4A8E1" w14:textId="3FB57AD4" w:rsidR="00FA5B7F" w:rsidRPr="005E6090" w:rsidRDefault="00FA5B7F" w:rsidP="005E6090">
      <w:pPr>
        <w:jc w:val="center"/>
        <w:rPr>
          <w:rFonts w:ascii="Calibri" w:hAnsi="Calibri" w:cs="Calibri"/>
        </w:rPr>
      </w:pPr>
      <w:r>
        <w:t>Delete Claire Feasey from Safeguarding Officer</w:t>
      </w:r>
    </w:p>
    <w:p w14:paraId="6A990820" w14:textId="77777777" w:rsidR="00DB3E0A" w:rsidRPr="005E6090" w:rsidRDefault="00DB3E0A" w:rsidP="00DB3E0A">
      <w:pPr>
        <w:rPr>
          <w:rFonts w:ascii="Calibri" w:hAnsi="Calibri" w:cs="Calibri"/>
        </w:rPr>
      </w:pPr>
    </w:p>
    <w:p w14:paraId="0BD99C87" w14:textId="77777777" w:rsidR="00DB3E0A" w:rsidRPr="005E6090" w:rsidRDefault="00DB3E0A" w:rsidP="00DB3E0A">
      <w:pPr>
        <w:rPr>
          <w:rFonts w:ascii="Calibri" w:hAnsi="Calibri" w:cs="Calibri"/>
        </w:rPr>
      </w:pPr>
    </w:p>
    <w:p w14:paraId="3656A5E9" w14:textId="77777777" w:rsidR="00DB3E0A" w:rsidRPr="005E6090" w:rsidRDefault="00DB3E0A" w:rsidP="00DB3E0A">
      <w:pPr>
        <w:rPr>
          <w:rFonts w:ascii="Calibri" w:hAnsi="Calibri" w:cs="Calibri"/>
        </w:rPr>
      </w:pPr>
    </w:p>
    <w:p w14:paraId="35279E55" w14:textId="77777777" w:rsidR="00DB3E0A" w:rsidRPr="005E6090" w:rsidRDefault="00DB3E0A" w:rsidP="00DB3E0A">
      <w:pPr>
        <w:rPr>
          <w:rFonts w:ascii="Calibri" w:hAnsi="Calibri" w:cs="Calibri"/>
        </w:rPr>
      </w:pPr>
    </w:p>
    <w:p w14:paraId="4BF1EFAE" w14:textId="77777777" w:rsidR="00DB3E0A" w:rsidRPr="005E6090" w:rsidRDefault="00DB3E0A" w:rsidP="00DB3E0A">
      <w:pPr>
        <w:rPr>
          <w:rFonts w:ascii="Calibri" w:hAnsi="Calibri" w:cs="Calibri"/>
        </w:rPr>
      </w:pPr>
    </w:p>
    <w:p w14:paraId="1B84C705" w14:textId="77777777" w:rsidR="00DB3E0A" w:rsidRPr="005E6090" w:rsidRDefault="00DB3E0A" w:rsidP="00DB3E0A">
      <w:pPr>
        <w:rPr>
          <w:rFonts w:ascii="Calibri" w:hAnsi="Calibri" w:cs="Calibri"/>
        </w:rPr>
      </w:pPr>
    </w:p>
    <w:p w14:paraId="4FD3D85E" w14:textId="77777777" w:rsidR="00DB3E0A" w:rsidRPr="005E6090" w:rsidRDefault="00DB3E0A" w:rsidP="00DB3E0A">
      <w:pPr>
        <w:rPr>
          <w:rFonts w:ascii="Calibri" w:hAnsi="Calibri" w:cs="Calibri"/>
        </w:rPr>
      </w:pPr>
    </w:p>
    <w:p w14:paraId="0D2067EA" w14:textId="77777777" w:rsidR="00DB3E0A" w:rsidRPr="005E6090" w:rsidRDefault="00DB3E0A" w:rsidP="00DB3E0A">
      <w:pPr>
        <w:rPr>
          <w:rFonts w:ascii="Calibri" w:hAnsi="Calibri" w:cs="Calibri"/>
        </w:rPr>
      </w:pPr>
    </w:p>
    <w:p w14:paraId="2F3F46B6" w14:textId="77777777" w:rsidR="00DB3E0A" w:rsidRDefault="00DB3E0A" w:rsidP="00DB3E0A">
      <w:pPr>
        <w:rPr>
          <w:rFonts w:ascii="Calibri" w:hAnsi="Calibri" w:cs="Calibri"/>
        </w:rPr>
      </w:pPr>
    </w:p>
    <w:p w14:paraId="298891A1" w14:textId="77777777" w:rsidR="001B5ADA" w:rsidRPr="005E6090" w:rsidRDefault="001B5ADA" w:rsidP="00130AB5">
      <w:pPr>
        <w:rPr>
          <w:rFonts w:ascii="Calibri" w:hAnsi="Calibri" w:cs="Calibri"/>
        </w:rPr>
      </w:pPr>
    </w:p>
    <w:sdt>
      <w:sdtPr>
        <w:rPr>
          <w:rFonts w:ascii="Calibri" w:eastAsiaTheme="minorEastAsia" w:hAnsi="Calibri" w:cs="Calibri"/>
          <w:color w:val="auto"/>
          <w:sz w:val="22"/>
          <w:szCs w:val="22"/>
          <w:lang w:val="en-GB"/>
        </w:rPr>
        <w:id w:val="-1437903217"/>
        <w:docPartObj>
          <w:docPartGallery w:val="Table of Contents"/>
          <w:docPartUnique/>
        </w:docPartObj>
      </w:sdtPr>
      <w:sdtEndPr>
        <w:rPr>
          <w:b/>
          <w:bCs/>
          <w:noProof/>
        </w:rPr>
      </w:sdtEndPr>
      <w:sdtContent>
        <w:p w14:paraId="77479B56" w14:textId="77777777" w:rsidR="001B5ADA" w:rsidRPr="005E6090" w:rsidRDefault="001B5ADA">
          <w:pPr>
            <w:pStyle w:val="TOCHeading"/>
            <w:rPr>
              <w:rFonts w:ascii="Calibri" w:hAnsi="Calibri" w:cs="Calibri"/>
              <w:sz w:val="22"/>
              <w:szCs w:val="22"/>
            </w:rPr>
          </w:pPr>
          <w:r w:rsidRPr="005E6090">
            <w:rPr>
              <w:rFonts w:ascii="Calibri" w:hAnsi="Calibri" w:cs="Calibri"/>
              <w:sz w:val="22"/>
              <w:szCs w:val="22"/>
            </w:rPr>
            <w:t>Contents</w:t>
          </w:r>
        </w:p>
        <w:p w14:paraId="111F27E2" w14:textId="77777777" w:rsidR="00130AB5" w:rsidRPr="005E6090" w:rsidRDefault="001B5ADA">
          <w:pPr>
            <w:pStyle w:val="TOC1"/>
            <w:tabs>
              <w:tab w:val="right" w:leader="dot" w:pos="9016"/>
            </w:tabs>
            <w:rPr>
              <w:rFonts w:ascii="Calibri" w:eastAsiaTheme="minorEastAsia" w:hAnsi="Calibri" w:cs="Calibri"/>
              <w:noProof/>
              <w:lang w:eastAsia="en-GB"/>
            </w:rPr>
          </w:pPr>
          <w:r w:rsidRPr="005E6090">
            <w:rPr>
              <w:rFonts w:ascii="Calibri" w:hAnsi="Calibri" w:cs="Calibri"/>
            </w:rPr>
            <w:fldChar w:fldCharType="begin"/>
          </w:r>
          <w:r w:rsidRPr="005E6090">
            <w:rPr>
              <w:rFonts w:ascii="Calibri" w:hAnsi="Calibri" w:cs="Calibri"/>
            </w:rPr>
            <w:instrText xml:space="preserve"> TOC \o "1-3" \h \z \u </w:instrText>
          </w:r>
          <w:r w:rsidRPr="005E6090">
            <w:rPr>
              <w:rFonts w:ascii="Calibri" w:hAnsi="Calibri" w:cs="Calibri"/>
            </w:rPr>
            <w:fldChar w:fldCharType="separate"/>
          </w:r>
          <w:hyperlink w:anchor="_Toc112658020" w:history="1">
            <w:r w:rsidR="00130AB5" w:rsidRPr="005E6090">
              <w:rPr>
                <w:rStyle w:val="Hyperlink"/>
                <w:rFonts w:ascii="Calibri" w:hAnsi="Calibri" w:cs="Calibri"/>
                <w:noProof/>
              </w:rPr>
              <w:t>Important Contacts:</w:t>
            </w:r>
            <w:r w:rsidR="00130AB5" w:rsidRPr="005E6090">
              <w:rPr>
                <w:rFonts w:ascii="Calibri" w:hAnsi="Calibri" w:cs="Calibri"/>
                <w:noProof/>
                <w:webHidden/>
              </w:rPr>
              <w:tab/>
            </w:r>
            <w:r w:rsidR="00130AB5" w:rsidRPr="005E6090">
              <w:rPr>
                <w:rFonts w:ascii="Calibri" w:hAnsi="Calibri" w:cs="Calibri"/>
                <w:noProof/>
                <w:webHidden/>
              </w:rPr>
              <w:fldChar w:fldCharType="begin"/>
            </w:r>
            <w:r w:rsidR="00130AB5" w:rsidRPr="005E6090">
              <w:rPr>
                <w:rFonts w:ascii="Calibri" w:hAnsi="Calibri" w:cs="Calibri"/>
                <w:noProof/>
                <w:webHidden/>
              </w:rPr>
              <w:instrText xml:space="preserve"> PAGEREF _Toc112658020 \h </w:instrText>
            </w:r>
            <w:r w:rsidR="00130AB5" w:rsidRPr="005E6090">
              <w:rPr>
                <w:rFonts w:ascii="Calibri" w:hAnsi="Calibri" w:cs="Calibri"/>
                <w:noProof/>
                <w:webHidden/>
              </w:rPr>
            </w:r>
            <w:r w:rsidR="00130AB5" w:rsidRPr="005E6090">
              <w:rPr>
                <w:rFonts w:ascii="Calibri" w:hAnsi="Calibri" w:cs="Calibri"/>
                <w:noProof/>
                <w:webHidden/>
              </w:rPr>
              <w:fldChar w:fldCharType="separate"/>
            </w:r>
            <w:r w:rsidR="00EB0373" w:rsidRPr="005E6090">
              <w:rPr>
                <w:rFonts w:ascii="Calibri" w:hAnsi="Calibri" w:cs="Calibri"/>
                <w:noProof/>
                <w:webHidden/>
              </w:rPr>
              <w:t>3</w:t>
            </w:r>
            <w:r w:rsidR="00130AB5" w:rsidRPr="005E6090">
              <w:rPr>
                <w:rFonts w:ascii="Calibri" w:hAnsi="Calibri" w:cs="Calibri"/>
                <w:noProof/>
                <w:webHidden/>
              </w:rPr>
              <w:fldChar w:fldCharType="end"/>
            </w:r>
          </w:hyperlink>
        </w:p>
        <w:p w14:paraId="7349C351" w14:textId="77777777" w:rsidR="00130AB5" w:rsidRPr="005E6090" w:rsidRDefault="00130AB5">
          <w:pPr>
            <w:pStyle w:val="TOC1"/>
            <w:tabs>
              <w:tab w:val="left" w:pos="440"/>
              <w:tab w:val="right" w:leader="dot" w:pos="9016"/>
            </w:tabs>
            <w:rPr>
              <w:rFonts w:ascii="Calibri" w:eastAsiaTheme="minorEastAsia" w:hAnsi="Calibri" w:cs="Calibri"/>
              <w:noProof/>
              <w:lang w:eastAsia="en-GB"/>
            </w:rPr>
          </w:pPr>
          <w:hyperlink w:anchor="_Toc112658021" w:history="1">
            <w:r w:rsidRPr="005E6090">
              <w:rPr>
                <w:rStyle w:val="Hyperlink"/>
                <w:rFonts w:ascii="Calibri" w:hAnsi="Calibri" w:cs="Calibri"/>
                <w:noProof/>
              </w:rPr>
              <w:t>1.</w:t>
            </w:r>
            <w:r w:rsidR="00BA309C">
              <w:rPr>
                <w:rStyle w:val="Hyperlink"/>
                <w:rFonts w:ascii="Calibri" w:hAnsi="Calibri" w:cs="Calibri"/>
                <w:noProof/>
              </w:rPr>
              <w:t xml:space="preserve"> </w:t>
            </w:r>
            <w:r w:rsidRPr="005E6090">
              <w:rPr>
                <w:rStyle w:val="Hyperlink"/>
                <w:rFonts w:ascii="Calibri" w:hAnsi="Calibri" w:cs="Calibri"/>
                <w:noProof/>
              </w:rPr>
              <w:t>Aims</w:t>
            </w:r>
            <w:r w:rsidRPr="005E6090">
              <w:rPr>
                <w:rFonts w:ascii="Calibri" w:hAnsi="Calibri" w:cs="Calibri"/>
                <w:noProof/>
                <w:webHidden/>
              </w:rPr>
              <w:tab/>
            </w:r>
            <w:r w:rsidRPr="005E6090">
              <w:rPr>
                <w:rFonts w:ascii="Calibri" w:hAnsi="Calibri" w:cs="Calibri"/>
                <w:noProof/>
                <w:webHidden/>
              </w:rPr>
              <w:fldChar w:fldCharType="begin"/>
            </w:r>
            <w:r w:rsidRPr="005E6090">
              <w:rPr>
                <w:rFonts w:ascii="Calibri" w:hAnsi="Calibri" w:cs="Calibri"/>
                <w:noProof/>
                <w:webHidden/>
              </w:rPr>
              <w:instrText xml:space="preserve"> PAGEREF _Toc112658021 \h </w:instrText>
            </w:r>
            <w:r w:rsidRPr="005E6090">
              <w:rPr>
                <w:rFonts w:ascii="Calibri" w:hAnsi="Calibri" w:cs="Calibri"/>
                <w:noProof/>
                <w:webHidden/>
              </w:rPr>
            </w:r>
            <w:r w:rsidRPr="005E6090">
              <w:rPr>
                <w:rFonts w:ascii="Calibri" w:hAnsi="Calibri" w:cs="Calibri"/>
                <w:noProof/>
                <w:webHidden/>
              </w:rPr>
              <w:fldChar w:fldCharType="separate"/>
            </w:r>
            <w:r w:rsidR="00EB0373" w:rsidRPr="005E6090">
              <w:rPr>
                <w:rFonts w:ascii="Calibri" w:hAnsi="Calibri" w:cs="Calibri"/>
                <w:noProof/>
                <w:webHidden/>
              </w:rPr>
              <w:t>4</w:t>
            </w:r>
            <w:r w:rsidRPr="005E6090">
              <w:rPr>
                <w:rFonts w:ascii="Calibri" w:hAnsi="Calibri" w:cs="Calibri"/>
                <w:noProof/>
                <w:webHidden/>
              </w:rPr>
              <w:fldChar w:fldCharType="end"/>
            </w:r>
          </w:hyperlink>
        </w:p>
        <w:p w14:paraId="6FD6FFCC" w14:textId="77777777" w:rsidR="00130AB5" w:rsidRPr="005E6090" w:rsidRDefault="00130AB5">
          <w:pPr>
            <w:pStyle w:val="TOC1"/>
            <w:tabs>
              <w:tab w:val="right" w:leader="dot" w:pos="9016"/>
            </w:tabs>
            <w:rPr>
              <w:rFonts w:ascii="Calibri" w:eastAsiaTheme="minorEastAsia" w:hAnsi="Calibri" w:cs="Calibri"/>
              <w:noProof/>
              <w:lang w:eastAsia="en-GB"/>
            </w:rPr>
          </w:pPr>
          <w:hyperlink w:anchor="_Toc112658022" w:history="1">
            <w:r w:rsidRPr="005E6090">
              <w:rPr>
                <w:rStyle w:val="Hyperlink"/>
                <w:rFonts w:ascii="Calibri" w:eastAsia="Poppins" w:hAnsi="Calibri" w:cs="Calibri"/>
                <w:noProof/>
              </w:rPr>
              <w:t>2. Legislation and statutory guidance</w:t>
            </w:r>
            <w:r w:rsidRPr="005E6090">
              <w:rPr>
                <w:rFonts w:ascii="Calibri" w:hAnsi="Calibri" w:cs="Calibri"/>
                <w:noProof/>
                <w:webHidden/>
              </w:rPr>
              <w:tab/>
            </w:r>
            <w:r w:rsidRPr="005E6090">
              <w:rPr>
                <w:rFonts w:ascii="Calibri" w:hAnsi="Calibri" w:cs="Calibri"/>
                <w:noProof/>
                <w:webHidden/>
              </w:rPr>
              <w:fldChar w:fldCharType="begin"/>
            </w:r>
            <w:r w:rsidRPr="005E6090">
              <w:rPr>
                <w:rFonts w:ascii="Calibri" w:hAnsi="Calibri" w:cs="Calibri"/>
                <w:noProof/>
                <w:webHidden/>
              </w:rPr>
              <w:instrText xml:space="preserve"> PAGEREF _Toc112658022 \h </w:instrText>
            </w:r>
            <w:r w:rsidRPr="005E6090">
              <w:rPr>
                <w:rFonts w:ascii="Calibri" w:hAnsi="Calibri" w:cs="Calibri"/>
                <w:noProof/>
                <w:webHidden/>
              </w:rPr>
            </w:r>
            <w:r w:rsidRPr="005E6090">
              <w:rPr>
                <w:rFonts w:ascii="Calibri" w:hAnsi="Calibri" w:cs="Calibri"/>
                <w:noProof/>
                <w:webHidden/>
              </w:rPr>
              <w:fldChar w:fldCharType="separate"/>
            </w:r>
            <w:r w:rsidR="00EB0373" w:rsidRPr="005E6090">
              <w:rPr>
                <w:rFonts w:ascii="Calibri" w:hAnsi="Calibri" w:cs="Calibri"/>
                <w:noProof/>
                <w:webHidden/>
              </w:rPr>
              <w:t>4</w:t>
            </w:r>
            <w:r w:rsidRPr="005E6090">
              <w:rPr>
                <w:rFonts w:ascii="Calibri" w:hAnsi="Calibri" w:cs="Calibri"/>
                <w:noProof/>
                <w:webHidden/>
              </w:rPr>
              <w:fldChar w:fldCharType="end"/>
            </w:r>
          </w:hyperlink>
        </w:p>
        <w:p w14:paraId="26201B3D" w14:textId="77777777" w:rsidR="00130AB5" w:rsidRPr="005E6090" w:rsidRDefault="00130AB5">
          <w:pPr>
            <w:pStyle w:val="TOC1"/>
            <w:tabs>
              <w:tab w:val="right" w:leader="dot" w:pos="9016"/>
            </w:tabs>
            <w:rPr>
              <w:rFonts w:ascii="Calibri" w:eastAsiaTheme="minorEastAsia" w:hAnsi="Calibri" w:cs="Calibri"/>
              <w:noProof/>
              <w:lang w:eastAsia="en-GB"/>
            </w:rPr>
          </w:pPr>
          <w:hyperlink w:anchor="_Toc112658023" w:history="1">
            <w:r w:rsidRPr="005E6090">
              <w:rPr>
                <w:rStyle w:val="Hyperlink"/>
                <w:rFonts w:ascii="Calibri" w:hAnsi="Calibri" w:cs="Calibri"/>
                <w:noProof/>
              </w:rPr>
              <w:t>3. Definitions</w:t>
            </w:r>
            <w:r w:rsidRPr="005E6090">
              <w:rPr>
                <w:rFonts w:ascii="Calibri" w:hAnsi="Calibri" w:cs="Calibri"/>
                <w:noProof/>
                <w:webHidden/>
              </w:rPr>
              <w:tab/>
            </w:r>
            <w:r w:rsidRPr="005E6090">
              <w:rPr>
                <w:rFonts w:ascii="Calibri" w:hAnsi="Calibri" w:cs="Calibri"/>
                <w:noProof/>
                <w:webHidden/>
              </w:rPr>
              <w:fldChar w:fldCharType="begin"/>
            </w:r>
            <w:r w:rsidRPr="005E6090">
              <w:rPr>
                <w:rFonts w:ascii="Calibri" w:hAnsi="Calibri" w:cs="Calibri"/>
                <w:noProof/>
                <w:webHidden/>
              </w:rPr>
              <w:instrText xml:space="preserve"> PAGEREF _Toc112658023 \h </w:instrText>
            </w:r>
            <w:r w:rsidRPr="005E6090">
              <w:rPr>
                <w:rFonts w:ascii="Calibri" w:hAnsi="Calibri" w:cs="Calibri"/>
                <w:noProof/>
                <w:webHidden/>
              </w:rPr>
            </w:r>
            <w:r w:rsidRPr="005E6090">
              <w:rPr>
                <w:rFonts w:ascii="Calibri" w:hAnsi="Calibri" w:cs="Calibri"/>
                <w:noProof/>
                <w:webHidden/>
              </w:rPr>
              <w:fldChar w:fldCharType="separate"/>
            </w:r>
            <w:r w:rsidR="00EB0373" w:rsidRPr="005E6090">
              <w:rPr>
                <w:rFonts w:ascii="Calibri" w:hAnsi="Calibri" w:cs="Calibri"/>
                <w:noProof/>
                <w:webHidden/>
              </w:rPr>
              <w:t>5</w:t>
            </w:r>
            <w:r w:rsidRPr="005E6090">
              <w:rPr>
                <w:rFonts w:ascii="Calibri" w:hAnsi="Calibri" w:cs="Calibri"/>
                <w:noProof/>
                <w:webHidden/>
              </w:rPr>
              <w:fldChar w:fldCharType="end"/>
            </w:r>
          </w:hyperlink>
        </w:p>
        <w:p w14:paraId="38C1BCD1" w14:textId="77777777" w:rsidR="00130AB5" w:rsidRPr="005E6090" w:rsidRDefault="00130AB5">
          <w:pPr>
            <w:pStyle w:val="TOC1"/>
            <w:tabs>
              <w:tab w:val="right" w:leader="dot" w:pos="9016"/>
            </w:tabs>
            <w:rPr>
              <w:rFonts w:ascii="Calibri" w:eastAsiaTheme="minorEastAsia" w:hAnsi="Calibri" w:cs="Calibri"/>
              <w:noProof/>
              <w:lang w:eastAsia="en-GB"/>
            </w:rPr>
          </w:pPr>
          <w:hyperlink w:anchor="_Toc112658024" w:history="1">
            <w:r w:rsidRPr="005E6090">
              <w:rPr>
                <w:rStyle w:val="Hyperlink"/>
                <w:rFonts w:ascii="Calibri" w:hAnsi="Calibri" w:cs="Calibri"/>
                <w:noProof/>
              </w:rPr>
              <w:t>4. Equality Statement</w:t>
            </w:r>
            <w:r w:rsidRPr="005E6090">
              <w:rPr>
                <w:rFonts w:ascii="Calibri" w:hAnsi="Calibri" w:cs="Calibri"/>
                <w:noProof/>
                <w:webHidden/>
              </w:rPr>
              <w:tab/>
            </w:r>
            <w:r w:rsidRPr="005E6090">
              <w:rPr>
                <w:rFonts w:ascii="Calibri" w:hAnsi="Calibri" w:cs="Calibri"/>
                <w:noProof/>
                <w:webHidden/>
              </w:rPr>
              <w:fldChar w:fldCharType="begin"/>
            </w:r>
            <w:r w:rsidRPr="005E6090">
              <w:rPr>
                <w:rFonts w:ascii="Calibri" w:hAnsi="Calibri" w:cs="Calibri"/>
                <w:noProof/>
                <w:webHidden/>
              </w:rPr>
              <w:instrText xml:space="preserve"> PAGEREF _Toc112658024 \h </w:instrText>
            </w:r>
            <w:r w:rsidRPr="005E6090">
              <w:rPr>
                <w:rFonts w:ascii="Calibri" w:hAnsi="Calibri" w:cs="Calibri"/>
                <w:noProof/>
                <w:webHidden/>
              </w:rPr>
            </w:r>
            <w:r w:rsidRPr="005E6090">
              <w:rPr>
                <w:rFonts w:ascii="Calibri" w:hAnsi="Calibri" w:cs="Calibri"/>
                <w:noProof/>
                <w:webHidden/>
              </w:rPr>
              <w:fldChar w:fldCharType="separate"/>
            </w:r>
            <w:r w:rsidR="00EB0373" w:rsidRPr="005E6090">
              <w:rPr>
                <w:rFonts w:ascii="Calibri" w:hAnsi="Calibri" w:cs="Calibri"/>
                <w:noProof/>
                <w:webHidden/>
              </w:rPr>
              <w:t>6</w:t>
            </w:r>
            <w:r w:rsidRPr="005E6090">
              <w:rPr>
                <w:rFonts w:ascii="Calibri" w:hAnsi="Calibri" w:cs="Calibri"/>
                <w:noProof/>
                <w:webHidden/>
              </w:rPr>
              <w:fldChar w:fldCharType="end"/>
            </w:r>
          </w:hyperlink>
        </w:p>
        <w:p w14:paraId="7B75669A" w14:textId="77777777" w:rsidR="00130AB5" w:rsidRPr="005E6090" w:rsidRDefault="00130AB5">
          <w:pPr>
            <w:pStyle w:val="TOC1"/>
            <w:tabs>
              <w:tab w:val="right" w:leader="dot" w:pos="9016"/>
            </w:tabs>
            <w:rPr>
              <w:rFonts w:ascii="Calibri" w:eastAsiaTheme="minorEastAsia" w:hAnsi="Calibri" w:cs="Calibri"/>
              <w:noProof/>
              <w:lang w:eastAsia="en-GB"/>
            </w:rPr>
          </w:pPr>
          <w:hyperlink w:anchor="_Toc112658025" w:history="1">
            <w:r w:rsidRPr="005E6090">
              <w:rPr>
                <w:rStyle w:val="Hyperlink"/>
                <w:rFonts w:ascii="Calibri" w:hAnsi="Calibri" w:cs="Calibri"/>
                <w:noProof/>
              </w:rPr>
              <w:t>5. Roles and responsibilities</w:t>
            </w:r>
            <w:r w:rsidRPr="005E6090">
              <w:rPr>
                <w:rFonts w:ascii="Calibri" w:hAnsi="Calibri" w:cs="Calibri"/>
                <w:noProof/>
                <w:webHidden/>
              </w:rPr>
              <w:tab/>
            </w:r>
            <w:r w:rsidRPr="005E6090">
              <w:rPr>
                <w:rFonts w:ascii="Calibri" w:hAnsi="Calibri" w:cs="Calibri"/>
                <w:noProof/>
                <w:webHidden/>
              </w:rPr>
              <w:fldChar w:fldCharType="begin"/>
            </w:r>
            <w:r w:rsidRPr="005E6090">
              <w:rPr>
                <w:rFonts w:ascii="Calibri" w:hAnsi="Calibri" w:cs="Calibri"/>
                <w:noProof/>
                <w:webHidden/>
              </w:rPr>
              <w:instrText xml:space="preserve"> PAGEREF _Toc112658025 \h </w:instrText>
            </w:r>
            <w:r w:rsidRPr="005E6090">
              <w:rPr>
                <w:rFonts w:ascii="Calibri" w:hAnsi="Calibri" w:cs="Calibri"/>
                <w:noProof/>
                <w:webHidden/>
              </w:rPr>
            </w:r>
            <w:r w:rsidRPr="005E6090">
              <w:rPr>
                <w:rFonts w:ascii="Calibri" w:hAnsi="Calibri" w:cs="Calibri"/>
                <w:noProof/>
                <w:webHidden/>
              </w:rPr>
              <w:fldChar w:fldCharType="separate"/>
            </w:r>
            <w:r w:rsidR="00EB0373" w:rsidRPr="005E6090">
              <w:rPr>
                <w:rFonts w:ascii="Calibri" w:hAnsi="Calibri" w:cs="Calibri"/>
                <w:noProof/>
                <w:webHidden/>
              </w:rPr>
              <w:t>7</w:t>
            </w:r>
            <w:r w:rsidRPr="005E6090">
              <w:rPr>
                <w:rFonts w:ascii="Calibri" w:hAnsi="Calibri" w:cs="Calibri"/>
                <w:noProof/>
                <w:webHidden/>
              </w:rPr>
              <w:fldChar w:fldCharType="end"/>
            </w:r>
          </w:hyperlink>
        </w:p>
        <w:p w14:paraId="61EE297D" w14:textId="77777777" w:rsidR="00130AB5" w:rsidRPr="005E6090" w:rsidRDefault="00130AB5">
          <w:pPr>
            <w:pStyle w:val="TOC1"/>
            <w:tabs>
              <w:tab w:val="right" w:leader="dot" w:pos="9016"/>
            </w:tabs>
            <w:rPr>
              <w:rFonts w:ascii="Calibri" w:eastAsiaTheme="minorEastAsia" w:hAnsi="Calibri" w:cs="Calibri"/>
              <w:noProof/>
              <w:lang w:eastAsia="en-GB"/>
            </w:rPr>
          </w:pPr>
          <w:hyperlink w:anchor="_Toc112658026" w:history="1">
            <w:r w:rsidRPr="005E6090">
              <w:rPr>
                <w:rStyle w:val="Hyperlink"/>
                <w:rFonts w:ascii="Calibri" w:hAnsi="Calibri" w:cs="Calibri"/>
                <w:noProof/>
              </w:rPr>
              <w:t>6. Confidentiality</w:t>
            </w:r>
            <w:r w:rsidRPr="005E6090">
              <w:rPr>
                <w:rFonts w:ascii="Calibri" w:hAnsi="Calibri" w:cs="Calibri"/>
                <w:noProof/>
                <w:webHidden/>
              </w:rPr>
              <w:tab/>
            </w:r>
            <w:r w:rsidRPr="005E6090">
              <w:rPr>
                <w:rFonts w:ascii="Calibri" w:hAnsi="Calibri" w:cs="Calibri"/>
                <w:noProof/>
                <w:webHidden/>
              </w:rPr>
              <w:fldChar w:fldCharType="begin"/>
            </w:r>
            <w:r w:rsidRPr="005E6090">
              <w:rPr>
                <w:rFonts w:ascii="Calibri" w:hAnsi="Calibri" w:cs="Calibri"/>
                <w:noProof/>
                <w:webHidden/>
              </w:rPr>
              <w:instrText xml:space="preserve"> PAGEREF _Toc112658026 \h </w:instrText>
            </w:r>
            <w:r w:rsidRPr="005E6090">
              <w:rPr>
                <w:rFonts w:ascii="Calibri" w:hAnsi="Calibri" w:cs="Calibri"/>
                <w:noProof/>
                <w:webHidden/>
              </w:rPr>
            </w:r>
            <w:r w:rsidRPr="005E6090">
              <w:rPr>
                <w:rFonts w:ascii="Calibri" w:hAnsi="Calibri" w:cs="Calibri"/>
                <w:noProof/>
                <w:webHidden/>
              </w:rPr>
              <w:fldChar w:fldCharType="separate"/>
            </w:r>
            <w:r w:rsidR="00EB0373" w:rsidRPr="005E6090">
              <w:rPr>
                <w:rFonts w:ascii="Calibri" w:hAnsi="Calibri" w:cs="Calibri"/>
                <w:noProof/>
                <w:webHidden/>
              </w:rPr>
              <w:t>9</w:t>
            </w:r>
            <w:r w:rsidRPr="005E6090">
              <w:rPr>
                <w:rFonts w:ascii="Calibri" w:hAnsi="Calibri" w:cs="Calibri"/>
                <w:noProof/>
                <w:webHidden/>
              </w:rPr>
              <w:fldChar w:fldCharType="end"/>
            </w:r>
          </w:hyperlink>
        </w:p>
        <w:p w14:paraId="08BA90E2" w14:textId="77777777" w:rsidR="00130AB5" w:rsidRPr="005E6090" w:rsidRDefault="00130AB5">
          <w:pPr>
            <w:pStyle w:val="TOC1"/>
            <w:tabs>
              <w:tab w:val="right" w:leader="dot" w:pos="9016"/>
            </w:tabs>
            <w:rPr>
              <w:rFonts w:ascii="Calibri" w:eastAsiaTheme="minorEastAsia" w:hAnsi="Calibri" w:cs="Calibri"/>
              <w:noProof/>
              <w:lang w:eastAsia="en-GB"/>
            </w:rPr>
          </w:pPr>
          <w:hyperlink w:anchor="_Toc112658027" w:history="1">
            <w:r w:rsidRPr="005E6090">
              <w:rPr>
                <w:rStyle w:val="Hyperlink"/>
                <w:rFonts w:ascii="Calibri" w:hAnsi="Calibri" w:cs="Calibri"/>
                <w:noProof/>
              </w:rPr>
              <w:t>7. Recognising abuse and taking action</w:t>
            </w:r>
            <w:r w:rsidRPr="005E6090">
              <w:rPr>
                <w:rFonts w:ascii="Calibri" w:hAnsi="Calibri" w:cs="Calibri"/>
                <w:noProof/>
                <w:webHidden/>
              </w:rPr>
              <w:tab/>
            </w:r>
            <w:r w:rsidRPr="005E6090">
              <w:rPr>
                <w:rFonts w:ascii="Calibri" w:hAnsi="Calibri" w:cs="Calibri"/>
                <w:noProof/>
                <w:webHidden/>
              </w:rPr>
              <w:fldChar w:fldCharType="begin"/>
            </w:r>
            <w:r w:rsidRPr="005E6090">
              <w:rPr>
                <w:rFonts w:ascii="Calibri" w:hAnsi="Calibri" w:cs="Calibri"/>
                <w:noProof/>
                <w:webHidden/>
              </w:rPr>
              <w:instrText xml:space="preserve"> PAGEREF _Toc112658027 \h </w:instrText>
            </w:r>
            <w:r w:rsidRPr="005E6090">
              <w:rPr>
                <w:rFonts w:ascii="Calibri" w:hAnsi="Calibri" w:cs="Calibri"/>
                <w:noProof/>
                <w:webHidden/>
              </w:rPr>
            </w:r>
            <w:r w:rsidRPr="005E6090">
              <w:rPr>
                <w:rFonts w:ascii="Calibri" w:hAnsi="Calibri" w:cs="Calibri"/>
                <w:noProof/>
                <w:webHidden/>
              </w:rPr>
              <w:fldChar w:fldCharType="separate"/>
            </w:r>
            <w:r w:rsidR="00EB0373" w:rsidRPr="005E6090">
              <w:rPr>
                <w:rFonts w:ascii="Calibri" w:hAnsi="Calibri" w:cs="Calibri"/>
                <w:noProof/>
                <w:webHidden/>
              </w:rPr>
              <w:t>10</w:t>
            </w:r>
            <w:r w:rsidRPr="005E6090">
              <w:rPr>
                <w:rFonts w:ascii="Calibri" w:hAnsi="Calibri" w:cs="Calibri"/>
                <w:noProof/>
                <w:webHidden/>
              </w:rPr>
              <w:fldChar w:fldCharType="end"/>
            </w:r>
          </w:hyperlink>
        </w:p>
        <w:p w14:paraId="7854D3DD" w14:textId="77777777" w:rsidR="00130AB5" w:rsidRPr="005E6090" w:rsidRDefault="00130AB5">
          <w:pPr>
            <w:pStyle w:val="TOC1"/>
            <w:tabs>
              <w:tab w:val="right" w:leader="dot" w:pos="9016"/>
            </w:tabs>
            <w:rPr>
              <w:rFonts w:ascii="Calibri" w:eastAsiaTheme="minorEastAsia" w:hAnsi="Calibri" w:cs="Calibri"/>
              <w:noProof/>
              <w:lang w:eastAsia="en-GB"/>
            </w:rPr>
          </w:pPr>
          <w:hyperlink w:anchor="_Toc112658028" w:history="1">
            <w:r w:rsidRPr="005E6090">
              <w:rPr>
                <w:rStyle w:val="Hyperlink"/>
                <w:rFonts w:ascii="Calibri" w:hAnsi="Calibri" w:cs="Calibri"/>
                <w:noProof/>
              </w:rPr>
              <w:t>8. Notifying parents</w:t>
            </w:r>
            <w:r w:rsidRPr="005E6090">
              <w:rPr>
                <w:rFonts w:ascii="Calibri" w:hAnsi="Calibri" w:cs="Calibri"/>
                <w:noProof/>
                <w:webHidden/>
              </w:rPr>
              <w:tab/>
            </w:r>
            <w:r w:rsidRPr="005E6090">
              <w:rPr>
                <w:rFonts w:ascii="Calibri" w:hAnsi="Calibri" w:cs="Calibri"/>
                <w:noProof/>
                <w:webHidden/>
              </w:rPr>
              <w:fldChar w:fldCharType="begin"/>
            </w:r>
            <w:r w:rsidRPr="005E6090">
              <w:rPr>
                <w:rFonts w:ascii="Calibri" w:hAnsi="Calibri" w:cs="Calibri"/>
                <w:noProof/>
                <w:webHidden/>
              </w:rPr>
              <w:instrText xml:space="preserve"> PAGEREF _Toc112658028 \h </w:instrText>
            </w:r>
            <w:r w:rsidRPr="005E6090">
              <w:rPr>
                <w:rFonts w:ascii="Calibri" w:hAnsi="Calibri" w:cs="Calibri"/>
                <w:noProof/>
                <w:webHidden/>
              </w:rPr>
            </w:r>
            <w:r w:rsidRPr="005E6090">
              <w:rPr>
                <w:rFonts w:ascii="Calibri" w:hAnsi="Calibri" w:cs="Calibri"/>
                <w:noProof/>
                <w:webHidden/>
              </w:rPr>
              <w:fldChar w:fldCharType="separate"/>
            </w:r>
            <w:r w:rsidR="00EB0373" w:rsidRPr="005E6090">
              <w:rPr>
                <w:rFonts w:ascii="Calibri" w:hAnsi="Calibri" w:cs="Calibri"/>
                <w:noProof/>
                <w:webHidden/>
              </w:rPr>
              <w:t>19</w:t>
            </w:r>
            <w:r w:rsidRPr="005E6090">
              <w:rPr>
                <w:rFonts w:ascii="Calibri" w:hAnsi="Calibri" w:cs="Calibri"/>
                <w:noProof/>
                <w:webHidden/>
              </w:rPr>
              <w:fldChar w:fldCharType="end"/>
            </w:r>
          </w:hyperlink>
        </w:p>
        <w:p w14:paraId="6950B41A" w14:textId="77777777" w:rsidR="00130AB5" w:rsidRPr="005E6090" w:rsidRDefault="00130AB5">
          <w:pPr>
            <w:pStyle w:val="TOC1"/>
            <w:tabs>
              <w:tab w:val="right" w:leader="dot" w:pos="9016"/>
            </w:tabs>
            <w:rPr>
              <w:rFonts w:ascii="Calibri" w:eastAsiaTheme="minorEastAsia" w:hAnsi="Calibri" w:cs="Calibri"/>
              <w:noProof/>
              <w:lang w:eastAsia="en-GB"/>
            </w:rPr>
          </w:pPr>
          <w:hyperlink w:anchor="_Toc112658029" w:history="1">
            <w:r w:rsidRPr="005E6090">
              <w:rPr>
                <w:rStyle w:val="Hyperlink"/>
                <w:rFonts w:ascii="Calibri" w:hAnsi="Calibri" w:cs="Calibri"/>
                <w:noProof/>
              </w:rPr>
              <w:t xml:space="preserve">9. </w:t>
            </w:r>
            <w:r w:rsidR="002D2AA7">
              <w:rPr>
                <w:rStyle w:val="Hyperlink"/>
                <w:rFonts w:ascii="Calibri" w:hAnsi="Calibri" w:cs="Calibri"/>
                <w:noProof/>
              </w:rPr>
              <w:t>Young Person</w:t>
            </w:r>
            <w:r w:rsidRPr="005E6090">
              <w:rPr>
                <w:rStyle w:val="Hyperlink"/>
                <w:rFonts w:ascii="Calibri" w:hAnsi="Calibri" w:cs="Calibri"/>
                <w:noProof/>
              </w:rPr>
              <w:t xml:space="preserve"> with special educational needs and disabilities</w:t>
            </w:r>
            <w:r w:rsidRPr="005E6090">
              <w:rPr>
                <w:rFonts w:ascii="Calibri" w:hAnsi="Calibri" w:cs="Calibri"/>
                <w:noProof/>
                <w:webHidden/>
              </w:rPr>
              <w:tab/>
            </w:r>
            <w:r w:rsidRPr="005E6090">
              <w:rPr>
                <w:rFonts w:ascii="Calibri" w:hAnsi="Calibri" w:cs="Calibri"/>
                <w:noProof/>
                <w:webHidden/>
              </w:rPr>
              <w:fldChar w:fldCharType="begin"/>
            </w:r>
            <w:r w:rsidRPr="005E6090">
              <w:rPr>
                <w:rFonts w:ascii="Calibri" w:hAnsi="Calibri" w:cs="Calibri"/>
                <w:noProof/>
                <w:webHidden/>
              </w:rPr>
              <w:instrText xml:space="preserve"> PAGEREF _Toc112658029 \h </w:instrText>
            </w:r>
            <w:r w:rsidRPr="005E6090">
              <w:rPr>
                <w:rFonts w:ascii="Calibri" w:hAnsi="Calibri" w:cs="Calibri"/>
                <w:noProof/>
                <w:webHidden/>
              </w:rPr>
            </w:r>
            <w:r w:rsidRPr="005E6090">
              <w:rPr>
                <w:rFonts w:ascii="Calibri" w:hAnsi="Calibri" w:cs="Calibri"/>
                <w:noProof/>
                <w:webHidden/>
              </w:rPr>
              <w:fldChar w:fldCharType="separate"/>
            </w:r>
            <w:r w:rsidR="00EB0373" w:rsidRPr="005E6090">
              <w:rPr>
                <w:rFonts w:ascii="Calibri" w:hAnsi="Calibri" w:cs="Calibri"/>
                <w:noProof/>
                <w:webHidden/>
              </w:rPr>
              <w:t>19</w:t>
            </w:r>
            <w:r w:rsidRPr="005E6090">
              <w:rPr>
                <w:rFonts w:ascii="Calibri" w:hAnsi="Calibri" w:cs="Calibri"/>
                <w:noProof/>
                <w:webHidden/>
              </w:rPr>
              <w:fldChar w:fldCharType="end"/>
            </w:r>
          </w:hyperlink>
        </w:p>
        <w:p w14:paraId="581A3C29" w14:textId="77777777" w:rsidR="00130AB5" w:rsidRPr="005E6090" w:rsidRDefault="00130AB5">
          <w:pPr>
            <w:pStyle w:val="TOC1"/>
            <w:tabs>
              <w:tab w:val="right" w:leader="dot" w:pos="9016"/>
            </w:tabs>
            <w:rPr>
              <w:rFonts w:ascii="Calibri" w:eastAsiaTheme="minorEastAsia" w:hAnsi="Calibri" w:cs="Calibri"/>
              <w:noProof/>
              <w:lang w:eastAsia="en-GB"/>
            </w:rPr>
          </w:pPr>
          <w:hyperlink w:anchor="_Toc112658030" w:history="1">
            <w:r w:rsidRPr="005E6090">
              <w:rPr>
                <w:rStyle w:val="Hyperlink"/>
                <w:rFonts w:ascii="Calibri" w:hAnsi="Calibri" w:cs="Calibri"/>
                <w:noProof/>
              </w:rPr>
              <w:t xml:space="preserve">10. </w:t>
            </w:r>
            <w:r w:rsidR="002D2AA7">
              <w:rPr>
                <w:rStyle w:val="Hyperlink"/>
                <w:rFonts w:ascii="Calibri" w:hAnsi="Calibri" w:cs="Calibri"/>
                <w:noProof/>
              </w:rPr>
              <w:t>Young Person</w:t>
            </w:r>
            <w:r w:rsidRPr="005E6090">
              <w:rPr>
                <w:rStyle w:val="Hyperlink"/>
                <w:rFonts w:ascii="Calibri" w:hAnsi="Calibri" w:cs="Calibri"/>
                <w:noProof/>
              </w:rPr>
              <w:t xml:space="preserve"> with a social worker</w:t>
            </w:r>
            <w:r w:rsidRPr="005E6090">
              <w:rPr>
                <w:rFonts w:ascii="Calibri" w:hAnsi="Calibri" w:cs="Calibri"/>
                <w:noProof/>
                <w:webHidden/>
              </w:rPr>
              <w:tab/>
            </w:r>
            <w:r w:rsidRPr="005E6090">
              <w:rPr>
                <w:rFonts w:ascii="Calibri" w:hAnsi="Calibri" w:cs="Calibri"/>
                <w:noProof/>
                <w:webHidden/>
              </w:rPr>
              <w:fldChar w:fldCharType="begin"/>
            </w:r>
            <w:r w:rsidRPr="005E6090">
              <w:rPr>
                <w:rFonts w:ascii="Calibri" w:hAnsi="Calibri" w:cs="Calibri"/>
                <w:noProof/>
                <w:webHidden/>
              </w:rPr>
              <w:instrText xml:space="preserve"> PAGEREF _Toc112658030 \h </w:instrText>
            </w:r>
            <w:r w:rsidRPr="005E6090">
              <w:rPr>
                <w:rFonts w:ascii="Calibri" w:hAnsi="Calibri" w:cs="Calibri"/>
                <w:noProof/>
                <w:webHidden/>
              </w:rPr>
            </w:r>
            <w:r w:rsidRPr="005E6090">
              <w:rPr>
                <w:rFonts w:ascii="Calibri" w:hAnsi="Calibri" w:cs="Calibri"/>
                <w:noProof/>
                <w:webHidden/>
              </w:rPr>
              <w:fldChar w:fldCharType="separate"/>
            </w:r>
            <w:r w:rsidR="00EB0373" w:rsidRPr="005E6090">
              <w:rPr>
                <w:rFonts w:ascii="Calibri" w:hAnsi="Calibri" w:cs="Calibri"/>
                <w:noProof/>
                <w:webHidden/>
              </w:rPr>
              <w:t>20</w:t>
            </w:r>
            <w:r w:rsidRPr="005E6090">
              <w:rPr>
                <w:rFonts w:ascii="Calibri" w:hAnsi="Calibri" w:cs="Calibri"/>
                <w:noProof/>
                <w:webHidden/>
              </w:rPr>
              <w:fldChar w:fldCharType="end"/>
            </w:r>
          </w:hyperlink>
        </w:p>
        <w:p w14:paraId="0182CE42" w14:textId="77777777" w:rsidR="00130AB5" w:rsidRPr="005E6090" w:rsidRDefault="00130AB5">
          <w:pPr>
            <w:pStyle w:val="TOC1"/>
            <w:tabs>
              <w:tab w:val="right" w:leader="dot" w:pos="9016"/>
            </w:tabs>
            <w:rPr>
              <w:rFonts w:ascii="Calibri" w:eastAsiaTheme="minorEastAsia" w:hAnsi="Calibri" w:cs="Calibri"/>
              <w:noProof/>
              <w:lang w:eastAsia="en-GB"/>
            </w:rPr>
          </w:pPr>
          <w:hyperlink w:anchor="_Toc112658031" w:history="1">
            <w:r w:rsidRPr="005E6090">
              <w:rPr>
                <w:rStyle w:val="Hyperlink"/>
                <w:rFonts w:ascii="Calibri" w:hAnsi="Calibri" w:cs="Calibri"/>
                <w:noProof/>
              </w:rPr>
              <w:t>11. Looked-after and previously looked-after children</w:t>
            </w:r>
            <w:r w:rsidRPr="005E6090">
              <w:rPr>
                <w:rFonts w:ascii="Calibri" w:hAnsi="Calibri" w:cs="Calibri"/>
                <w:noProof/>
                <w:webHidden/>
              </w:rPr>
              <w:tab/>
            </w:r>
            <w:r w:rsidRPr="005E6090">
              <w:rPr>
                <w:rFonts w:ascii="Calibri" w:hAnsi="Calibri" w:cs="Calibri"/>
                <w:noProof/>
                <w:webHidden/>
              </w:rPr>
              <w:fldChar w:fldCharType="begin"/>
            </w:r>
            <w:r w:rsidRPr="005E6090">
              <w:rPr>
                <w:rFonts w:ascii="Calibri" w:hAnsi="Calibri" w:cs="Calibri"/>
                <w:noProof/>
                <w:webHidden/>
              </w:rPr>
              <w:instrText xml:space="preserve"> PAGEREF _Toc112658031 \h </w:instrText>
            </w:r>
            <w:r w:rsidRPr="005E6090">
              <w:rPr>
                <w:rFonts w:ascii="Calibri" w:hAnsi="Calibri" w:cs="Calibri"/>
                <w:noProof/>
                <w:webHidden/>
              </w:rPr>
            </w:r>
            <w:r w:rsidRPr="005E6090">
              <w:rPr>
                <w:rFonts w:ascii="Calibri" w:hAnsi="Calibri" w:cs="Calibri"/>
                <w:noProof/>
                <w:webHidden/>
              </w:rPr>
              <w:fldChar w:fldCharType="separate"/>
            </w:r>
            <w:r w:rsidR="00EB0373" w:rsidRPr="005E6090">
              <w:rPr>
                <w:rFonts w:ascii="Calibri" w:hAnsi="Calibri" w:cs="Calibri"/>
                <w:noProof/>
                <w:webHidden/>
              </w:rPr>
              <w:t>20</w:t>
            </w:r>
            <w:r w:rsidRPr="005E6090">
              <w:rPr>
                <w:rFonts w:ascii="Calibri" w:hAnsi="Calibri" w:cs="Calibri"/>
                <w:noProof/>
                <w:webHidden/>
              </w:rPr>
              <w:fldChar w:fldCharType="end"/>
            </w:r>
          </w:hyperlink>
        </w:p>
        <w:p w14:paraId="122F79E5" w14:textId="77777777" w:rsidR="00130AB5" w:rsidRPr="005E6090" w:rsidRDefault="00130AB5">
          <w:pPr>
            <w:pStyle w:val="TOC1"/>
            <w:tabs>
              <w:tab w:val="right" w:leader="dot" w:pos="9016"/>
            </w:tabs>
            <w:rPr>
              <w:rFonts w:ascii="Calibri" w:eastAsiaTheme="minorEastAsia" w:hAnsi="Calibri" w:cs="Calibri"/>
              <w:noProof/>
              <w:lang w:eastAsia="en-GB"/>
            </w:rPr>
          </w:pPr>
          <w:hyperlink w:anchor="_Toc112658032" w:history="1">
            <w:r w:rsidRPr="005E6090">
              <w:rPr>
                <w:rStyle w:val="Hyperlink"/>
                <w:rFonts w:ascii="Calibri" w:hAnsi="Calibri" w:cs="Calibri"/>
                <w:noProof/>
              </w:rPr>
              <w:t>12. Mobile phones and cameras</w:t>
            </w:r>
            <w:r w:rsidRPr="005E6090">
              <w:rPr>
                <w:rFonts w:ascii="Calibri" w:hAnsi="Calibri" w:cs="Calibri"/>
                <w:noProof/>
                <w:webHidden/>
              </w:rPr>
              <w:tab/>
            </w:r>
            <w:r w:rsidRPr="005E6090">
              <w:rPr>
                <w:rFonts w:ascii="Calibri" w:hAnsi="Calibri" w:cs="Calibri"/>
                <w:noProof/>
                <w:webHidden/>
              </w:rPr>
              <w:fldChar w:fldCharType="begin"/>
            </w:r>
            <w:r w:rsidRPr="005E6090">
              <w:rPr>
                <w:rFonts w:ascii="Calibri" w:hAnsi="Calibri" w:cs="Calibri"/>
                <w:noProof/>
                <w:webHidden/>
              </w:rPr>
              <w:instrText xml:space="preserve"> PAGEREF _Toc112658032 \h </w:instrText>
            </w:r>
            <w:r w:rsidRPr="005E6090">
              <w:rPr>
                <w:rFonts w:ascii="Calibri" w:hAnsi="Calibri" w:cs="Calibri"/>
                <w:noProof/>
                <w:webHidden/>
              </w:rPr>
            </w:r>
            <w:r w:rsidRPr="005E6090">
              <w:rPr>
                <w:rFonts w:ascii="Calibri" w:hAnsi="Calibri" w:cs="Calibri"/>
                <w:noProof/>
                <w:webHidden/>
              </w:rPr>
              <w:fldChar w:fldCharType="separate"/>
            </w:r>
            <w:r w:rsidR="00EB0373" w:rsidRPr="005E6090">
              <w:rPr>
                <w:rFonts w:ascii="Calibri" w:hAnsi="Calibri" w:cs="Calibri"/>
                <w:noProof/>
                <w:webHidden/>
              </w:rPr>
              <w:t>21</w:t>
            </w:r>
            <w:r w:rsidRPr="005E6090">
              <w:rPr>
                <w:rFonts w:ascii="Calibri" w:hAnsi="Calibri" w:cs="Calibri"/>
                <w:noProof/>
                <w:webHidden/>
              </w:rPr>
              <w:fldChar w:fldCharType="end"/>
            </w:r>
          </w:hyperlink>
        </w:p>
        <w:p w14:paraId="4263F759" w14:textId="77777777" w:rsidR="00130AB5" w:rsidRPr="005E6090" w:rsidRDefault="00130AB5">
          <w:pPr>
            <w:pStyle w:val="TOC1"/>
            <w:tabs>
              <w:tab w:val="right" w:leader="dot" w:pos="9016"/>
            </w:tabs>
            <w:rPr>
              <w:rFonts w:ascii="Calibri" w:eastAsiaTheme="minorEastAsia" w:hAnsi="Calibri" w:cs="Calibri"/>
              <w:noProof/>
              <w:lang w:eastAsia="en-GB"/>
            </w:rPr>
          </w:pPr>
          <w:hyperlink w:anchor="_Toc112658033" w:history="1">
            <w:r w:rsidRPr="005E6090">
              <w:rPr>
                <w:rStyle w:val="Hyperlink"/>
                <w:rFonts w:ascii="Calibri" w:hAnsi="Calibri" w:cs="Calibri"/>
                <w:noProof/>
              </w:rPr>
              <w:t>13. Complaints and concerns about Support’ed’s safeguarding policies</w:t>
            </w:r>
            <w:r w:rsidRPr="005E6090">
              <w:rPr>
                <w:rFonts w:ascii="Calibri" w:hAnsi="Calibri" w:cs="Calibri"/>
                <w:noProof/>
                <w:webHidden/>
              </w:rPr>
              <w:tab/>
            </w:r>
            <w:r w:rsidRPr="005E6090">
              <w:rPr>
                <w:rFonts w:ascii="Calibri" w:hAnsi="Calibri" w:cs="Calibri"/>
                <w:noProof/>
                <w:webHidden/>
              </w:rPr>
              <w:fldChar w:fldCharType="begin"/>
            </w:r>
            <w:r w:rsidRPr="005E6090">
              <w:rPr>
                <w:rFonts w:ascii="Calibri" w:hAnsi="Calibri" w:cs="Calibri"/>
                <w:noProof/>
                <w:webHidden/>
              </w:rPr>
              <w:instrText xml:space="preserve"> PAGEREF _Toc112658033 \h </w:instrText>
            </w:r>
            <w:r w:rsidRPr="005E6090">
              <w:rPr>
                <w:rFonts w:ascii="Calibri" w:hAnsi="Calibri" w:cs="Calibri"/>
                <w:noProof/>
                <w:webHidden/>
              </w:rPr>
            </w:r>
            <w:r w:rsidRPr="005E6090">
              <w:rPr>
                <w:rFonts w:ascii="Calibri" w:hAnsi="Calibri" w:cs="Calibri"/>
                <w:noProof/>
                <w:webHidden/>
              </w:rPr>
              <w:fldChar w:fldCharType="separate"/>
            </w:r>
            <w:r w:rsidR="00EB0373" w:rsidRPr="005E6090">
              <w:rPr>
                <w:rFonts w:ascii="Calibri" w:hAnsi="Calibri" w:cs="Calibri"/>
                <w:noProof/>
                <w:webHidden/>
              </w:rPr>
              <w:t>21</w:t>
            </w:r>
            <w:r w:rsidRPr="005E6090">
              <w:rPr>
                <w:rFonts w:ascii="Calibri" w:hAnsi="Calibri" w:cs="Calibri"/>
                <w:noProof/>
                <w:webHidden/>
              </w:rPr>
              <w:fldChar w:fldCharType="end"/>
            </w:r>
          </w:hyperlink>
        </w:p>
        <w:p w14:paraId="1014D64F" w14:textId="77777777" w:rsidR="00130AB5" w:rsidRPr="005E6090" w:rsidRDefault="00130AB5">
          <w:pPr>
            <w:pStyle w:val="TOC1"/>
            <w:tabs>
              <w:tab w:val="right" w:leader="dot" w:pos="9016"/>
            </w:tabs>
            <w:rPr>
              <w:rFonts w:ascii="Calibri" w:eastAsiaTheme="minorEastAsia" w:hAnsi="Calibri" w:cs="Calibri"/>
              <w:noProof/>
              <w:lang w:eastAsia="en-GB"/>
            </w:rPr>
          </w:pPr>
          <w:hyperlink w:anchor="_Toc112658034" w:history="1">
            <w:r w:rsidRPr="005E6090">
              <w:rPr>
                <w:rStyle w:val="Hyperlink"/>
                <w:rFonts w:ascii="Calibri" w:hAnsi="Calibri" w:cs="Calibri"/>
                <w:noProof/>
              </w:rPr>
              <w:t>14. Record-keeping</w:t>
            </w:r>
            <w:r w:rsidRPr="005E6090">
              <w:rPr>
                <w:rFonts w:ascii="Calibri" w:hAnsi="Calibri" w:cs="Calibri"/>
                <w:noProof/>
                <w:webHidden/>
              </w:rPr>
              <w:tab/>
            </w:r>
            <w:r w:rsidRPr="005E6090">
              <w:rPr>
                <w:rFonts w:ascii="Calibri" w:hAnsi="Calibri" w:cs="Calibri"/>
                <w:noProof/>
                <w:webHidden/>
              </w:rPr>
              <w:fldChar w:fldCharType="begin"/>
            </w:r>
            <w:r w:rsidRPr="005E6090">
              <w:rPr>
                <w:rFonts w:ascii="Calibri" w:hAnsi="Calibri" w:cs="Calibri"/>
                <w:noProof/>
                <w:webHidden/>
              </w:rPr>
              <w:instrText xml:space="preserve"> PAGEREF _Toc112658034 \h </w:instrText>
            </w:r>
            <w:r w:rsidRPr="005E6090">
              <w:rPr>
                <w:rFonts w:ascii="Calibri" w:hAnsi="Calibri" w:cs="Calibri"/>
                <w:noProof/>
                <w:webHidden/>
              </w:rPr>
            </w:r>
            <w:r w:rsidRPr="005E6090">
              <w:rPr>
                <w:rFonts w:ascii="Calibri" w:hAnsi="Calibri" w:cs="Calibri"/>
                <w:noProof/>
                <w:webHidden/>
              </w:rPr>
              <w:fldChar w:fldCharType="separate"/>
            </w:r>
            <w:r w:rsidR="00EB0373" w:rsidRPr="005E6090">
              <w:rPr>
                <w:rFonts w:ascii="Calibri" w:hAnsi="Calibri" w:cs="Calibri"/>
                <w:noProof/>
                <w:webHidden/>
              </w:rPr>
              <w:t>22</w:t>
            </w:r>
            <w:r w:rsidRPr="005E6090">
              <w:rPr>
                <w:rFonts w:ascii="Calibri" w:hAnsi="Calibri" w:cs="Calibri"/>
                <w:noProof/>
                <w:webHidden/>
              </w:rPr>
              <w:fldChar w:fldCharType="end"/>
            </w:r>
          </w:hyperlink>
        </w:p>
        <w:p w14:paraId="0A6E3CB7" w14:textId="77777777" w:rsidR="00130AB5" w:rsidRPr="005E6090" w:rsidRDefault="00130AB5">
          <w:pPr>
            <w:pStyle w:val="TOC1"/>
            <w:tabs>
              <w:tab w:val="right" w:leader="dot" w:pos="9016"/>
            </w:tabs>
            <w:rPr>
              <w:rFonts w:ascii="Calibri" w:eastAsiaTheme="minorEastAsia" w:hAnsi="Calibri" w:cs="Calibri"/>
              <w:noProof/>
              <w:lang w:eastAsia="en-GB"/>
            </w:rPr>
          </w:pPr>
          <w:hyperlink w:anchor="_Toc112658035" w:history="1">
            <w:r w:rsidRPr="005E6090">
              <w:rPr>
                <w:rStyle w:val="Hyperlink"/>
                <w:rFonts w:ascii="Calibri" w:hAnsi="Calibri" w:cs="Calibri"/>
                <w:noProof/>
              </w:rPr>
              <w:t>15. Training</w:t>
            </w:r>
            <w:r w:rsidRPr="005E6090">
              <w:rPr>
                <w:rFonts w:ascii="Calibri" w:hAnsi="Calibri" w:cs="Calibri"/>
                <w:noProof/>
                <w:webHidden/>
              </w:rPr>
              <w:tab/>
            </w:r>
            <w:r w:rsidRPr="005E6090">
              <w:rPr>
                <w:rFonts w:ascii="Calibri" w:hAnsi="Calibri" w:cs="Calibri"/>
                <w:noProof/>
                <w:webHidden/>
              </w:rPr>
              <w:fldChar w:fldCharType="begin"/>
            </w:r>
            <w:r w:rsidRPr="005E6090">
              <w:rPr>
                <w:rFonts w:ascii="Calibri" w:hAnsi="Calibri" w:cs="Calibri"/>
                <w:noProof/>
                <w:webHidden/>
              </w:rPr>
              <w:instrText xml:space="preserve"> PAGEREF _Toc112658035 \h </w:instrText>
            </w:r>
            <w:r w:rsidRPr="005E6090">
              <w:rPr>
                <w:rFonts w:ascii="Calibri" w:hAnsi="Calibri" w:cs="Calibri"/>
                <w:noProof/>
                <w:webHidden/>
              </w:rPr>
            </w:r>
            <w:r w:rsidRPr="005E6090">
              <w:rPr>
                <w:rFonts w:ascii="Calibri" w:hAnsi="Calibri" w:cs="Calibri"/>
                <w:noProof/>
                <w:webHidden/>
              </w:rPr>
              <w:fldChar w:fldCharType="separate"/>
            </w:r>
            <w:r w:rsidR="00EB0373" w:rsidRPr="005E6090">
              <w:rPr>
                <w:rFonts w:ascii="Calibri" w:hAnsi="Calibri" w:cs="Calibri"/>
                <w:noProof/>
                <w:webHidden/>
              </w:rPr>
              <w:t>22</w:t>
            </w:r>
            <w:r w:rsidRPr="005E6090">
              <w:rPr>
                <w:rFonts w:ascii="Calibri" w:hAnsi="Calibri" w:cs="Calibri"/>
                <w:noProof/>
                <w:webHidden/>
              </w:rPr>
              <w:fldChar w:fldCharType="end"/>
            </w:r>
          </w:hyperlink>
        </w:p>
        <w:p w14:paraId="421BEBCE" w14:textId="77777777" w:rsidR="00130AB5" w:rsidRPr="005E6090" w:rsidRDefault="00130AB5">
          <w:pPr>
            <w:pStyle w:val="TOC1"/>
            <w:tabs>
              <w:tab w:val="right" w:leader="dot" w:pos="9016"/>
            </w:tabs>
            <w:rPr>
              <w:rFonts w:ascii="Calibri" w:eastAsiaTheme="minorEastAsia" w:hAnsi="Calibri" w:cs="Calibri"/>
              <w:noProof/>
              <w:lang w:eastAsia="en-GB"/>
            </w:rPr>
          </w:pPr>
          <w:hyperlink w:anchor="_Toc112658036" w:history="1">
            <w:r w:rsidRPr="005E6090">
              <w:rPr>
                <w:rStyle w:val="Hyperlink"/>
                <w:rFonts w:ascii="Calibri" w:hAnsi="Calibri" w:cs="Calibri"/>
                <w:noProof/>
              </w:rPr>
              <w:t>16. Monitoring arrangements</w:t>
            </w:r>
            <w:r w:rsidRPr="005E6090">
              <w:rPr>
                <w:rFonts w:ascii="Calibri" w:hAnsi="Calibri" w:cs="Calibri"/>
                <w:noProof/>
                <w:webHidden/>
              </w:rPr>
              <w:tab/>
            </w:r>
            <w:r w:rsidRPr="005E6090">
              <w:rPr>
                <w:rFonts w:ascii="Calibri" w:hAnsi="Calibri" w:cs="Calibri"/>
                <w:noProof/>
                <w:webHidden/>
              </w:rPr>
              <w:fldChar w:fldCharType="begin"/>
            </w:r>
            <w:r w:rsidRPr="005E6090">
              <w:rPr>
                <w:rFonts w:ascii="Calibri" w:hAnsi="Calibri" w:cs="Calibri"/>
                <w:noProof/>
                <w:webHidden/>
              </w:rPr>
              <w:instrText xml:space="preserve"> PAGEREF _Toc112658036 \h </w:instrText>
            </w:r>
            <w:r w:rsidRPr="005E6090">
              <w:rPr>
                <w:rFonts w:ascii="Calibri" w:hAnsi="Calibri" w:cs="Calibri"/>
                <w:noProof/>
                <w:webHidden/>
              </w:rPr>
            </w:r>
            <w:r w:rsidRPr="005E6090">
              <w:rPr>
                <w:rFonts w:ascii="Calibri" w:hAnsi="Calibri" w:cs="Calibri"/>
                <w:noProof/>
                <w:webHidden/>
              </w:rPr>
              <w:fldChar w:fldCharType="separate"/>
            </w:r>
            <w:r w:rsidR="00EB0373" w:rsidRPr="005E6090">
              <w:rPr>
                <w:rFonts w:ascii="Calibri" w:hAnsi="Calibri" w:cs="Calibri"/>
                <w:noProof/>
                <w:webHidden/>
              </w:rPr>
              <w:t>25</w:t>
            </w:r>
            <w:r w:rsidRPr="005E6090">
              <w:rPr>
                <w:rFonts w:ascii="Calibri" w:hAnsi="Calibri" w:cs="Calibri"/>
                <w:noProof/>
                <w:webHidden/>
              </w:rPr>
              <w:fldChar w:fldCharType="end"/>
            </w:r>
          </w:hyperlink>
        </w:p>
        <w:p w14:paraId="443227EF" w14:textId="77777777" w:rsidR="00130AB5" w:rsidRPr="005E6090" w:rsidRDefault="00130AB5">
          <w:pPr>
            <w:pStyle w:val="TOC1"/>
            <w:tabs>
              <w:tab w:val="right" w:leader="dot" w:pos="9016"/>
            </w:tabs>
            <w:rPr>
              <w:rFonts w:ascii="Calibri" w:eastAsiaTheme="minorEastAsia" w:hAnsi="Calibri" w:cs="Calibri"/>
              <w:noProof/>
              <w:lang w:eastAsia="en-GB"/>
            </w:rPr>
          </w:pPr>
          <w:hyperlink w:anchor="_Toc112658037" w:history="1">
            <w:r w:rsidRPr="005E6090">
              <w:rPr>
                <w:rStyle w:val="Hyperlink"/>
                <w:rFonts w:ascii="Calibri" w:hAnsi="Calibri" w:cs="Calibri"/>
                <w:noProof/>
              </w:rPr>
              <w:t>17. Links with other policies</w:t>
            </w:r>
            <w:r w:rsidRPr="005E6090">
              <w:rPr>
                <w:rFonts w:ascii="Calibri" w:hAnsi="Calibri" w:cs="Calibri"/>
                <w:noProof/>
                <w:webHidden/>
              </w:rPr>
              <w:tab/>
            </w:r>
            <w:r w:rsidRPr="005E6090">
              <w:rPr>
                <w:rFonts w:ascii="Calibri" w:hAnsi="Calibri" w:cs="Calibri"/>
                <w:noProof/>
                <w:webHidden/>
              </w:rPr>
              <w:fldChar w:fldCharType="begin"/>
            </w:r>
            <w:r w:rsidRPr="005E6090">
              <w:rPr>
                <w:rFonts w:ascii="Calibri" w:hAnsi="Calibri" w:cs="Calibri"/>
                <w:noProof/>
                <w:webHidden/>
              </w:rPr>
              <w:instrText xml:space="preserve"> PAGEREF _Toc112658037 \h </w:instrText>
            </w:r>
            <w:r w:rsidRPr="005E6090">
              <w:rPr>
                <w:rFonts w:ascii="Calibri" w:hAnsi="Calibri" w:cs="Calibri"/>
                <w:noProof/>
                <w:webHidden/>
              </w:rPr>
            </w:r>
            <w:r w:rsidRPr="005E6090">
              <w:rPr>
                <w:rFonts w:ascii="Calibri" w:hAnsi="Calibri" w:cs="Calibri"/>
                <w:noProof/>
                <w:webHidden/>
              </w:rPr>
              <w:fldChar w:fldCharType="separate"/>
            </w:r>
            <w:r w:rsidR="00EB0373" w:rsidRPr="005E6090">
              <w:rPr>
                <w:rFonts w:ascii="Calibri" w:hAnsi="Calibri" w:cs="Calibri"/>
                <w:noProof/>
                <w:webHidden/>
              </w:rPr>
              <w:t>25</w:t>
            </w:r>
            <w:r w:rsidRPr="005E6090">
              <w:rPr>
                <w:rFonts w:ascii="Calibri" w:hAnsi="Calibri" w:cs="Calibri"/>
                <w:noProof/>
                <w:webHidden/>
              </w:rPr>
              <w:fldChar w:fldCharType="end"/>
            </w:r>
          </w:hyperlink>
        </w:p>
        <w:p w14:paraId="5332DD74" w14:textId="77777777" w:rsidR="00130AB5" w:rsidRPr="005E6090" w:rsidRDefault="00130AB5">
          <w:pPr>
            <w:pStyle w:val="TOC1"/>
            <w:tabs>
              <w:tab w:val="right" w:leader="dot" w:pos="9016"/>
            </w:tabs>
            <w:rPr>
              <w:rFonts w:ascii="Calibri" w:eastAsiaTheme="minorEastAsia" w:hAnsi="Calibri" w:cs="Calibri"/>
              <w:noProof/>
              <w:lang w:eastAsia="en-GB"/>
            </w:rPr>
          </w:pPr>
          <w:hyperlink w:anchor="_Toc112658038" w:history="1">
            <w:r w:rsidRPr="005E6090">
              <w:rPr>
                <w:rStyle w:val="Hyperlink"/>
                <w:rFonts w:ascii="Calibri" w:hAnsi="Calibri" w:cs="Calibri"/>
                <w:noProof/>
              </w:rPr>
              <w:t>Appendix 1: types of abuse</w:t>
            </w:r>
            <w:r w:rsidRPr="005E6090">
              <w:rPr>
                <w:rFonts w:ascii="Calibri" w:hAnsi="Calibri" w:cs="Calibri"/>
                <w:noProof/>
                <w:webHidden/>
              </w:rPr>
              <w:tab/>
            </w:r>
            <w:r w:rsidRPr="005E6090">
              <w:rPr>
                <w:rFonts w:ascii="Calibri" w:hAnsi="Calibri" w:cs="Calibri"/>
                <w:noProof/>
                <w:webHidden/>
              </w:rPr>
              <w:fldChar w:fldCharType="begin"/>
            </w:r>
            <w:r w:rsidRPr="005E6090">
              <w:rPr>
                <w:rFonts w:ascii="Calibri" w:hAnsi="Calibri" w:cs="Calibri"/>
                <w:noProof/>
                <w:webHidden/>
              </w:rPr>
              <w:instrText xml:space="preserve"> PAGEREF _Toc112658038 \h </w:instrText>
            </w:r>
            <w:r w:rsidRPr="005E6090">
              <w:rPr>
                <w:rFonts w:ascii="Calibri" w:hAnsi="Calibri" w:cs="Calibri"/>
                <w:noProof/>
                <w:webHidden/>
              </w:rPr>
            </w:r>
            <w:r w:rsidRPr="005E6090">
              <w:rPr>
                <w:rFonts w:ascii="Calibri" w:hAnsi="Calibri" w:cs="Calibri"/>
                <w:noProof/>
                <w:webHidden/>
              </w:rPr>
              <w:fldChar w:fldCharType="separate"/>
            </w:r>
            <w:r w:rsidR="00EB0373" w:rsidRPr="005E6090">
              <w:rPr>
                <w:rFonts w:ascii="Calibri" w:hAnsi="Calibri" w:cs="Calibri"/>
                <w:noProof/>
                <w:webHidden/>
              </w:rPr>
              <w:t>27</w:t>
            </w:r>
            <w:r w:rsidRPr="005E6090">
              <w:rPr>
                <w:rFonts w:ascii="Calibri" w:hAnsi="Calibri" w:cs="Calibri"/>
                <w:noProof/>
                <w:webHidden/>
              </w:rPr>
              <w:fldChar w:fldCharType="end"/>
            </w:r>
          </w:hyperlink>
        </w:p>
        <w:p w14:paraId="61669EFA" w14:textId="77777777" w:rsidR="00130AB5" w:rsidRPr="005E6090" w:rsidRDefault="00130AB5">
          <w:pPr>
            <w:pStyle w:val="TOC1"/>
            <w:tabs>
              <w:tab w:val="right" w:leader="dot" w:pos="9016"/>
            </w:tabs>
            <w:rPr>
              <w:rFonts w:ascii="Calibri" w:eastAsiaTheme="minorEastAsia" w:hAnsi="Calibri" w:cs="Calibri"/>
              <w:noProof/>
              <w:lang w:eastAsia="en-GB"/>
            </w:rPr>
          </w:pPr>
          <w:hyperlink w:anchor="_Toc112658039" w:history="1">
            <w:r w:rsidRPr="005E6090">
              <w:rPr>
                <w:rStyle w:val="Hyperlink"/>
                <w:rFonts w:ascii="Calibri" w:hAnsi="Calibri" w:cs="Calibri"/>
                <w:noProof/>
              </w:rPr>
              <w:t>Appendix 2: safer recruitment and DBS checks – policy and procedures</w:t>
            </w:r>
            <w:r w:rsidRPr="005E6090">
              <w:rPr>
                <w:rFonts w:ascii="Calibri" w:hAnsi="Calibri" w:cs="Calibri"/>
                <w:noProof/>
                <w:webHidden/>
              </w:rPr>
              <w:tab/>
            </w:r>
            <w:r w:rsidRPr="005E6090">
              <w:rPr>
                <w:rFonts w:ascii="Calibri" w:hAnsi="Calibri" w:cs="Calibri"/>
                <w:noProof/>
                <w:webHidden/>
              </w:rPr>
              <w:fldChar w:fldCharType="begin"/>
            </w:r>
            <w:r w:rsidRPr="005E6090">
              <w:rPr>
                <w:rFonts w:ascii="Calibri" w:hAnsi="Calibri" w:cs="Calibri"/>
                <w:noProof/>
                <w:webHidden/>
              </w:rPr>
              <w:instrText xml:space="preserve"> PAGEREF _Toc112658039 \h </w:instrText>
            </w:r>
            <w:r w:rsidRPr="005E6090">
              <w:rPr>
                <w:rFonts w:ascii="Calibri" w:hAnsi="Calibri" w:cs="Calibri"/>
                <w:noProof/>
                <w:webHidden/>
              </w:rPr>
            </w:r>
            <w:r w:rsidRPr="005E6090">
              <w:rPr>
                <w:rFonts w:ascii="Calibri" w:hAnsi="Calibri" w:cs="Calibri"/>
                <w:noProof/>
                <w:webHidden/>
              </w:rPr>
              <w:fldChar w:fldCharType="separate"/>
            </w:r>
            <w:r w:rsidR="00EB0373" w:rsidRPr="005E6090">
              <w:rPr>
                <w:rFonts w:ascii="Calibri" w:hAnsi="Calibri" w:cs="Calibri"/>
                <w:noProof/>
                <w:webHidden/>
              </w:rPr>
              <w:t>28</w:t>
            </w:r>
            <w:r w:rsidRPr="005E6090">
              <w:rPr>
                <w:rFonts w:ascii="Calibri" w:hAnsi="Calibri" w:cs="Calibri"/>
                <w:noProof/>
                <w:webHidden/>
              </w:rPr>
              <w:fldChar w:fldCharType="end"/>
            </w:r>
          </w:hyperlink>
        </w:p>
        <w:p w14:paraId="38EDD5FB" w14:textId="77777777" w:rsidR="00130AB5" w:rsidRPr="005E6090" w:rsidRDefault="00130AB5">
          <w:pPr>
            <w:pStyle w:val="TOC1"/>
            <w:tabs>
              <w:tab w:val="right" w:leader="dot" w:pos="9016"/>
            </w:tabs>
            <w:rPr>
              <w:rFonts w:ascii="Calibri" w:eastAsiaTheme="minorEastAsia" w:hAnsi="Calibri" w:cs="Calibri"/>
              <w:noProof/>
              <w:lang w:eastAsia="en-GB"/>
            </w:rPr>
          </w:pPr>
          <w:hyperlink w:anchor="_Toc112658040" w:history="1">
            <w:r w:rsidRPr="005E6090">
              <w:rPr>
                <w:rStyle w:val="Hyperlink"/>
                <w:rFonts w:ascii="Calibri" w:hAnsi="Calibri" w:cs="Calibri"/>
                <w:noProof/>
              </w:rPr>
              <w:t>Appendix 3: allegations of abuse made against staff</w:t>
            </w:r>
            <w:r w:rsidRPr="005E6090">
              <w:rPr>
                <w:rFonts w:ascii="Calibri" w:hAnsi="Calibri" w:cs="Calibri"/>
                <w:noProof/>
                <w:webHidden/>
              </w:rPr>
              <w:tab/>
            </w:r>
            <w:r w:rsidRPr="005E6090">
              <w:rPr>
                <w:rFonts w:ascii="Calibri" w:hAnsi="Calibri" w:cs="Calibri"/>
                <w:noProof/>
                <w:webHidden/>
              </w:rPr>
              <w:fldChar w:fldCharType="begin"/>
            </w:r>
            <w:r w:rsidRPr="005E6090">
              <w:rPr>
                <w:rFonts w:ascii="Calibri" w:hAnsi="Calibri" w:cs="Calibri"/>
                <w:noProof/>
                <w:webHidden/>
              </w:rPr>
              <w:instrText xml:space="preserve"> PAGEREF _Toc112658040 \h </w:instrText>
            </w:r>
            <w:r w:rsidRPr="005E6090">
              <w:rPr>
                <w:rFonts w:ascii="Calibri" w:hAnsi="Calibri" w:cs="Calibri"/>
                <w:noProof/>
                <w:webHidden/>
              </w:rPr>
            </w:r>
            <w:r w:rsidRPr="005E6090">
              <w:rPr>
                <w:rFonts w:ascii="Calibri" w:hAnsi="Calibri" w:cs="Calibri"/>
                <w:noProof/>
                <w:webHidden/>
              </w:rPr>
              <w:fldChar w:fldCharType="separate"/>
            </w:r>
            <w:r w:rsidR="00EB0373" w:rsidRPr="005E6090">
              <w:rPr>
                <w:rFonts w:ascii="Calibri" w:hAnsi="Calibri" w:cs="Calibri"/>
                <w:noProof/>
                <w:webHidden/>
              </w:rPr>
              <w:t>32</w:t>
            </w:r>
            <w:r w:rsidRPr="005E6090">
              <w:rPr>
                <w:rFonts w:ascii="Calibri" w:hAnsi="Calibri" w:cs="Calibri"/>
                <w:noProof/>
                <w:webHidden/>
              </w:rPr>
              <w:fldChar w:fldCharType="end"/>
            </w:r>
          </w:hyperlink>
        </w:p>
        <w:p w14:paraId="1736CD03" w14:textId="77777777" w:rsidR="00130AB5" w:rsidRPr="005E6090" w:rsidRDefault="00130AB5">
          <w:pPr>
            <w:pStyle w:val="TOC1"/>
            <w:tabs>
              <w:tab w:val="right" w:leader="dot" w:pos="9016"/>
            </w:tabs>
            <w:rPr>
              <w:rFonts w:ascii="Calibri" w:eastAsiaTheme="minorEastAsia" w:hAnsi="Calibri" w:cs="Calibri"/>
              <w:noProof/>
              <w:lang w:eastAsia="en-GB"/>
            </w:rPr>
          </w:pPr>
          <w:hyperlink w:anchor="_Toc112658041" w:history="1">
            <w:r w:rsidRPr="005E6090">
              <w:rPr>
                <w:rStyle w:val="Hyperlink"/>
                <w:rFonts w:ascii="Calibri" w:hAnsi="Calibri" w:cs="Calibri"/>
                <w:noProof/>
              </w:rPr>
              <w:t>Procedure for dealing with allegations</w:t>
            </w:r>
            <w:r w:rsidRPr="005E6090">
              <w:rPr>
                <w:rFonts w:ascii="Calibri" w:hAnsi="Calibri" w:cs="Calibri"/>
                <w:noProof/>
                <w:webHidden/>
              </w:rPr>
              <w:tab/>
            </w:r>
            <w:r w:rsidRPr="005E6090">
              <w:rPr>
                <w:rFonts w:ascii="Calibri" w:hAnsi="Calibri" w:cs="Calibri"/>
                <w:noProof/>
                <w:webHidden/>
              </w:rPr>
              <w:fldChar w:fldCharType="begin"/>
            </w:r>
            <w:r w:rsidRPr="005E6090">
              <w:rPr>
                <w:rFonts w:ascii="Calibri" w:hAnsi="Calibri" w:cs="Calibri"/>
                <w:noProof/>
                <w:webHidden/>
              </w:rPr>
              <w:instrText xml:space="preserve"> PAGEREF _Toc112658041 \h </w:instrText>
            </w:r>
            <w:r w:rsidRPr="005E6090">
              <w:rPr>
                <w:rFonts w:ascii="Calibri" w:hAnsi="Calibri" w:cs="Calibri"/>
                <w:noProof/>
                <w:webHidden/>
              </w:rPr>
            </w:r>
            <w:r w:rsidRPr="005E6090">
              <w:rPr>
                <w:rFonts w:ascii="Calibri" w:hAnsi="Calibri" w:cs="Calibri"/>
                <w:noProof/>
                <w:webHidden/>
              </w:rPr>
              <w:fldChar w:fldCharType="separate"/>
            </w:r>
            <w:r w:rsidR="00EB0373" w:rsidRPr="005E6090">
              <w:rPr>
                <w:rFonts w:ascii="Calibri" w:hAnsi="Calibri" w:cs="Calibri"/>
                <w:noProof/>
                <w:webHidden/>
              </w:rPr>
              <w:t>33</w:t>
            </w:r>
            <w:r w:rsidRPr="005E6090">
              <w:rPr>
                <w:rFonts w:ascii="Calibri" w:hAnsi="Calibri" w:cs="Calibri"/>
                <w:noProof/>
                <w:webHidden/>
              </w:rPr>
              <w:fldChar w:fldCharType="end"/>
            </w:r>
          </w:hyperlink>
        </w:p>
        <w:p w14:paraId="2C63A2DD" w14:textId="77777777" w:rsidR="00130AB5" w:rsidRPr="005E6090" w:rsidRDefault="00130AB5">
          <w:pPr>
            <w:pStyle w:val="TOC1"/>
            <w:tabs>
              <w:tab w:val="right" w:leader="dot" w:pos="9016"/>
            </w:tabs>
            <w:rPr>
              <w:rFonts w:ascii="Calibri" w:eastAsiaTheme="minorEastAsia" w:hAnsi="Calibri" w:cs="Calibri"/>
              <w:noProof/>
              <w:lang w:eastAsia="en-GB"/>
            </w:rPr>
          </w:pPr>
          <w:hyperlink w:anchor="_Toc112658042" w:history="1">
            <w:r w:rsidRPr="005E6090">
              <w:rPr>
                <w:rStyle w:val="Hyperlink"/>
                <w:rFonts w:ascii="Calibri" w:hAnsi="Calibri" w:cs="Calibri"/>
                <w:noProof/>
              </w:rPr>
              <w:t xml:space="preserve">Appendix 4: </w:t>
            </w:r>
            <w:r w:rsidR="00BA309C">
              <w:rPr>
                <w:rStyle w:val="Hyperlink"/>
                <w:rFonts w:ascii="Calibri" w:hAnsi="Calibri" w:cs="Calibri"/>
                <w:noProof/>
              </w:rPr>
              <w:t>Specific Safeguarding I</w:t>
            </w:r>
            <w:r w:rsidRPr="005E6090">
              <w:rPr>
                <w:rStyle w:val="Hyperlink"/>
                <w:rFonts w:ascii="Calibri" w:hAnsi="Calibri" w:cs="Calibri"/>
                <w:noProof/>
              </w:rPr>
              <w:t>ssues</w:t>
            </w:r>
            <w:r w:rsidRPr="005E6090">
              <w:rPr>
                <w:rFonts w:ascii="Calibri" w:hAnsi="Calibri" w:cs="Calibri"/>
                <w:noProof/>
                <w:webHidden/>
              </w:rPr>
              <w:tab/>
            </w:r>
            <w:r w:rsidRPr="005E6090">
              <w:rPr>
                <w:rFonts w:ascii="Calibri" w:hAnsi="Calibri" w:cs="Calibri"/>
                <w:noProof/>
                <w:webHidden/>
              </w:rPr>
              <w:fldChar w:fldCharType="begin"/>
            </w:r>
            <w:r w:rsidRPr="005E6090">
              <w:rPr>
                <w:rFonts w:ascii="Calibri" w:hAnsi="Calibri" w:cs="Calibri"/>
                <w:noProof/>
                <w:webHidden/>
              </w:rPr>
              <w:instrText xml:space="preserve"> PAGEREF _Toc112658042 \h </w:instrText>
            </w:r>
            <w:r w:rsidRPr="005E6090">
              <w:rPr>
                <w:rFonts w:ascii="Calibri" w:hAnsi="Calibri" w:cs="Calibri"/>
                <w:noProof/>
                <w:webHidden/>
              </w:rPr>
            </w:r>
            <w:r w:rsidRPr="005E6090">
              <w:rPr>
                <w:rFonts w:ascii="Calibri" w:hAnsi="Calibri" w:cs="Calibri"/>
                <w:noProof/>
                <w:webHidden/>
              </w:rPr>
              <w:fldChar w:fldCharType="separate"/>
            </w:r>
            <w:r w:rsidR="00EB0373" w:rsidRPr="005E6090">
              <w:rPr>
                <w:rFonts w:ascii="Calibri" w:hAnsi="Calibri" w:cs="Calibri"/>
                <w:noProof/>
                <w:webHidden/>
              </w:rPr>
              <w:t>39</w:t>
            </w:r>
            <w:r w:rsidRPr="005E6090">
              <w:rPr>
                <w:rFonts w:ascii="Calibri" w:hAnsi="Calibri" w:cs="Calibri"/>
                <w:noProof/>
                <w:webHidden/>
              </w:rPr>
              <w:fldChar w:fldCharType="end"/>
            </w:r>
          </w:hyperlink>
        </w:p>
        <w:p w14:paraId="056BC9A9" w14:textId="77777777" w:rsidR="001B5ADA" w:rsidRPr="005E6090" w:rsidRDefault="001B5ADA">
          <w:pPr>
            <w:rPr>
              <w:rFonts w:ascii="Calibri" w:hAnsi="Calibri" w:cs="Calibri"/>
            </w:rPr>
          </w:pPr>
          <w:r w:rsidRPr="005E6090">
            <w:rPr>
              <w:rFonts w:ascii="Calibri" w:hAnsi="Calibri" w:cs="Calibri"/>
              <w:b/>
              <w:bCs/>
              <w:noProof/>
            </w:rPr>
            <w:lastRenderedPageBreak/>
            <w:fldChar w:fldCharType="end"/>
          </w:r>
        </w:p>
      </w:sdtContent>
    </w:sdt>
    <w:p w14:paraId="132415EA" w14:textId="77777777" w:rsidR="001B5ADA" w:rsidRDefault="001B5ADA" w:rsidP="003630D5">
      <w:pPr>
        <w:jc w:val="center"/>
        <w:rPr>
          <w:rFonts w:ascii="Calibri" w:hAnsi="Calibri" w:cs="Calibri"/>
        </w:rPr>
      </w:pPr>
    </w:p>
    <w:p w14:paraId="6A696A5A" w14:textId="77777777" w:rsidR="005E6090" w:rsidRDefault="005E6090" w:rsidP="003630D5">
      <w:pPr>
        <w:jc w:val="center"/>
        <w:rPr>
          <w:rFonts w:ascii="Calibri" w:hAnsi="Calibri" w:cs="Calibri"/>
        </w:rPr>
      </w:pPr>
    </w:p>
    <w:p w14:paraId="6921EF4F" w14:textId="77777777" w:rsidR="005E6090" w:rsidRDefault="005E6090" w:rsidP="003630D5">
      <w:pPr>
        <w:jc w:val="center"/>
        <w:rPr>
          <w:rFonts w:ascii="Calibri" w:hAnsi="Calibri" w:cs="Calibri"/>
        </w:rPr>
      </w:pPr>
    </w:p>
    <w:p w14:paraId="55E6AA20" w14:textId="77777777" w:rsidR="005E6090" w:rsidRDefault="005E6090" w:rsidP="003630D5">
      <w:pPr>
        <w:jc w:val="center"/>
        <w:rPr>
          <w:rFonts w:ascii="Calibri" w:hAnsi="Calibri" w:cs="Calibri"/>
        </w:rPr>
      </w:pPr>
    </w:p>
    <w:p w14:paraId="0D197435" w14:textId="77777777" w:rsidR="005E6090" w:rsidRDefault="005E6090" w:rsidP="003630D5">
      <w:pPr>
        <w:jc w:val="center"/>
        <w:rPr>
          <w:rFonts w:ascii="Calibri" w:hAnsi="Calibri" w:cs="Calibri"/>
        </w:rPr>
      </w:pPr>
    </w:p>
    <w:p w14:paraId="248BBBEB" w14:textId="77777777" w:rsidR="005E6090" w:rsidRDefault="005E6090" w:rsidP="003630D5">
      <w:pPr>
        <w:jc w:val="center"/>
        <w:rPr>
          <w:rFonts w:ascii="Calibri" w:hAnsi="Calibri" w:cs="Calibri"/>
        </w:rPr>
      </w:pPr>
    </w:p>
    <w:p w14:paraId="1FB4F5B9" w14:textId="77777777" w:rsidR="005E6090" w:rsidRDefault="005E6090" w:rsidP="003630D5">
      <w:pPr>
        <w:jc w:val="center"/>
        <w:rPr>
          <w:rFonts w:ascii="Calibri" w:hAnsi="Calibri" w:cs="Calibri"/>
        </w:rPr>
      </w:pPr>
    </w:p>
    <w:p w14:paraId="7C437B64" w14:textId="77777777" w:rsidR="003630D5" w:rsidRPr="005E6090" w:rsidRDefault="003630D5" w:rsidP="00BA309C">
      <w:pPr>
        <w:pStyle w:val="Heading1"/>
        <w:jc w:val="center"/>
        <w:rPr>
          <w:rFonts w:ascii="Calibri" w:hAnsi="Calibri" w:cs="Calibri"/>
        </w:rPr>
      </w:pPr>
      <w:r>
        <w:t>Important Contacts:</w:t>
      </w:r>
    </w:p>
    <w:p w14:paraId="43E1AC94" w14:textId="77777777" w:rsidR="001129D0" w:rsidRPr="005E6090" w:rsidRDefault="001129D0" w:rsidP="001129D0">
      <w:pPr>
        <w:rPr>
          <w:rFonts w:ascii="Calibri" w:hAnsi="Calibri" w:cs="Calibri"/>
        </w:rPr>
      </w:pPr>
    </w:p>
    <w:p w14:paraId="43A69058" w14:textId="77777777" w:rsidR="003630D5" w:rsidRPr="005E6090" w:rsidRDefault="003630D5" w:rsidP="003630D5">
      <w:pPr>
        <w:jc w:val="center"/>
        <w:rPr>
          <w:rFonts w:ascii="Calibri" w:hAnsi="Calibri" w:cs="Calibri"/>
          <w:b/>
          <w:bCs/>
          <w:sz w:val="24"/>
          <w:szCs w:val="24"/>
          <w:u w:val="single"/>
        </w:rPr>
      </w:pPr>
      <w:r>
        <w:t>DESIGNATED SAFEGUARDING LEAD (DSL)</w:t>
      </w:r>
    </w:p>
    <w:p w14:paraId="67FC4CFE" w14:textId="77777777" w:rsidR="003630D5" w:rsidRPr="005E6090" w:rsidRDefault="003630D5" w:rsidP="0074567A">
      <w:pPr>
        <w:jc w:val="center"/>
        <w:rPr>
          <w:rFonts w:ascii="Calibri" w:hAnsi="Calibri" w:cs="Calibri"/>
        </w:rPr>
      </w:pPr>
      <w:r>
        <w:t>Kim Wentworth</w:t>
      </w:r>
      <w:r>
        <w:tab/>
      </w:r>
      <w:r>
        <w:tab/>
        <w:t>07961 944539</w:t>
      </w:r>
    </w:p>
    <w:p w14:paraId="5522A1FC" w14:textId="77777777" w:rsidR="003630D5" w:rsidRPr="005E6090" w:rsidRDefault="003630D5" w:rsidP="003630D5">
      <w:pPr>
        <w:jc w:val="center"/>
        <w:rPr>
          <w:rStyle w:val="Hyperlink"/>
          <w:rFonts w:ascii="Calibri" w:hAnsi="Calibri" w:cs="Calibri"/>
          <w:lang w:val="de-DE"/>
        </w:rPr>
      </w:pPr>
    </w:p>
    <w:p w14:paraId="2CAD2819" w14:textId="77777777" w:rsidR="0074567A" w:rsidRPr="005E6090" w:rsidRDefault="0074567A" w:rsidP="003630D5">
      <w:pPr>
        <w:jc w:val="center"/>
        <w:rPr>
          <w:rFonts w:ascii="Calibri" w:hAnsi="Calibri" w:cs="Calibri"/>
          <w:lang w:val="de-DE"/>
        </w:rPr>
      </w:pPr>
    </w:p>
    <w:p w14:paraId="09E821F9" w14:textId="77777777" w:rsidR="00D20E58" w:rsidRDefault="00D20E58" w:rsidP="00D20E58">
      <w:pPr>
        <w:jc w:val="center"/>
      </w:pPr>
      <w:r>
        <w:t>DEPUTY DSL</w:t>
      </w:r>
    </w:p>
    <w:p w14:paraId="2A021745" w14:textId="6FAC9F2F" w:rsidR="00FA5B7F" w:rsidRPr="005E6090" w:rsidRDefault="00FA5B7F" w:rsidP="00D20E58">
      <w:pPr>
        <w:jc w:val="center"/>
        <w:rPr>
          <w:rFonts w:ascii="Calibri" w:hAnsi="Calibri" w:cs="Calibri"/>
          <w:b/>
          <w:bCs/>
          <w:sz w:val="24"/>
          <w:szCs w:val="24"/>
          <w:u w:val="single"/>
        </w:rPr>
      </w:pPr>
      <w:r>
        <w:t xml:space="preserve">Tim George </w:t>
      </w:r>
      <w:r>
        <w:tab/>
        <w:t>07743456864</w:t>
      </w:r>
    </w:p>
    <w:p w14:paraId="296C0D99" w14:textId="77777777" w:rsidR="0074567A" w:rsidRPr="005E6090" w:rsidRDefault="0074567A" w:rsidP="00D20E58">
      <w:pPr>
        <w:jc w:val="center"/>
        <w:rPr>
          <w:rFonts w:ascii="Calibri" w:hAnsi="Calibri" w:cs="Calibri"/>
        </w:rPr>
      </w:pPr>
    </w:p>
    <w:p w14:paraId="31526CA4" w14:textId="77777777" w:rsidR="00823C51" w:rsidRPr="005E6090" w:rsidRDefault="00D20E58" w:rsidP="005E6090">
      <w:pPr>
        <w:jc w:val="center"/>
        <w:rPr>
          <w:rStyle w:val="Hyperlink"/>
          <w:rFonts w:ascii="Calibri" w:hAnsi="Calibri" w:cs="Calibri"/>
          <w:b/>
          <w:bCs/>
          <w:color w:val="auto"/>
          <w:sz w:val="24"/>
          <w:szCs w:val="24"/>
        </w:rPr>
      </w:pPr>
      <w:r>
        <w:t>SAFEGUARDING OFFICER</w:t>
      </w:r>
    </w:p>
    <w:p w14:paraId="23FC8175" w14:textId="77777777" w:rsidR="0016789A" w:rsidRDefault="0016789A" w:rsidP="00D20E58">
      <w:pPr>
        <w:jc w:val="center"/>
      </w:pPr>
    </w:p>
    <w:p w14:paraId="28FF29B1" w14:textId="77777777" w:rsidR="0074567A" w:rsidRPr="005E6090" w:rsidRDefault="0074567A" w:rsidP="00D20E58">
      <w:pPr>
        <w:jc w:val="center"/>
        <w:rPr>
          <w:rStyle w:val="Hyperlink"/>
          <w:rFonts w:ascii="Calibri" w:hAnsi="Calibri" w:cs="Calibri"/>
        </w:rPr>
      </w:pPr>
    </w:p>
    <w:p w14:paraId="5FEF2A04" w14:textId="77777777" w:rsidR="00E300A5" w:rsidRPr="005E6090" w:rsidRDefault="00E300A5" w:rsidP="00E300A5">
      <w:pPr>
        <w:jc w:val="center"/>
        <w:rPr>
          <w:rFonts w:ascii="Calibri" w:hAnsi="Calibri" w:cs="Calibri"/>
          <w:b/>
          <w:bCs/>
          <w:sz w:val="24"/>
          <w:szCs w:val="24"/>
          <w:u w:val="single"/>
        </w:rPr>
      </w:pPr>
      <w:r>
        <w:t>DIRECTOR RESPONSIBLE FOR SAFEGUARDING</w:t>
      </w:r>
    </w:p>
    <w:p w14:paraId="752BB690" w14:textId="77777777" w:rsidR="00E300A5" w:rsidRPr="005E6090" w:rsidRDefault="00E300A5" w:rsidP="00E300A5">
      <w:pPr>
        <w:jc w:val="center"/>
        <w:rPr>
          <w:rFonts w:ascii="Calibri" w:hAnsi="Calibri" w:cs="Calibri"/>
        </w:rPr>
      </w:pPr>
      <w:r>
        <w:t>Tim George</w:t>
      </w:r>
      <w:r>
        <w:tab/>
        <w:t>07743 456864</w:t>
      </w:r>
    </w:p>
    <w:p w14:paraId="2907ADB9" w14:textId="77777777" w:rsidR="00E300A5" w:rsidRPr="005E6090" w:rsidRDefault="00E300A5" w:rsidP="00E300A5">
      <w:pPr>
        <w:jc w:val="center"/>
        <w:rPr>
          <w:rStyle w:val="Hyperlink"/>
          <w:rFonts w:ascii="Calibri" w:hAnsi="Calibri" w:cs="Calibri"/>
        </w:rPr>
      </w:pPr>
    </w:p>
    <w:p w14:paraId="26A04BFB" w14:textId="77777777" w:rsidR="0074567A" w:rsidRPr="005E6090" w:rsidRDefault="0074567A" w:rsidP="00E300A5">
      <w:pPr>
        <w:jc w:val="center"/>
        <w:rPr>
          <w:rFonts w:ascii="Calibri" w:hAnsi="Calibri" w:cs="Calibri"/>
        </w:rPr>
      </w:pPr>
    </w:p>
    <w:p w14:paraId="6E8F9161" w14:textId="77777777" w:rsidR="009005D0" w:rsidRPr="005E6090" w:rsidRDefault="009005D0" w:rsidP="009005D0">
      <w:pPr>
        <w:jc w:val="center"/>
        <w:rPr>
          <w:rFonts w:ascii="Calibri" w:hAnsi="Calibri" w:cs="Calibri"/>
          <w:b/>
          <w:bCs/>
          <w:sz w:val="24"/>
          <w:szCs w:val="24"/>
          <w:u w:val="single"/>
        </w:rPr>
      </w:pPr>
      <w:r>
        <w:t>PLYMOUTH LOCAL AUTHORITY DESIGNATED OFFICER (LADO)</w:t>
      </w:r>
    </w:p>
    <w:p w14:paraId="14C93518" w14:textId="77777777" w:rsidR="009005D0" w:rsidRPr="005E6090" w:rsidRDefault="00F13142" w:rsidP="001129D0">
      <w:pPr>
        <w:jc w:val="center"/>
        <w:rPr>
          <w:rFonts w:ascii="Calibri" w:hAnsi="Calibri" w:cs="Calibri"/>
        </w:rPr>
      </w:pPr>
      <w:r>
        <w:t>Sally Parma</w:t>
      </w:r>
      <w:r>
        <w:tab/>
        <w:t>01752 306430</w:t>
      </w:r>
    </w:p>
    <w:p w14:paraId="0606A121" w14:textId="77777777" w:rsidR="009005D0" w:rsidRPr="005E6090" w:rsidRDefault="009005D0" w:rsidP="009005D0">
      <w:pPr>
        <w:jc w:val="center"/>
        <w:rPr>
          <w:rFonts w:ascii="Calibri" w:hAnsi="Calibri" w:cs="Calibri"/>
          <w:b/>
          <w:bCs/>
          <w:sz w:val="24"/>
          <w:szCs w:val="24"/>
          <w:u w:val="single"/>
        </w:rPr>
      </w:pPr>
      <w:r>
        <w:t>TORBAY LOCAL AUTHORITY DESIGNATED OFFICER (LADO)</w:t>
      </w:r>
    </w:p>
    <w:p w14:paraId="4760266F" w14:textId="77777777" w:rsidR="009005D0" w:rsidRPr="005E6090" w:rsidRDefault="009005D0" w:rsidP="001129D0">
      <w:pPr>
        <w:jc w:val="center"/>
        <w:rPr>
          <w:rFonts w:ascii="Calibri" w:hAnsi="Calibri" w:cs="Calibri"/>
        </w:rPr>
      </w:pPr>
      <w:r>
        <w:t>Ivan Sullivan</w:t>
      </w:r>
      <w:r>
        <w:tab/>
        <w:t>01803 208541</w:t>
      </w:r>
    </w:p>
    <w:p w14:paraId="4EAF5A0C" w14:textId="77777777" w:rsidR="009005D0" w:rsidRPr="005E6090" w:rsidRDefault="001B5ADA" w:rsidP="009005D0">
      <w:pPr>
        <w:jc w:val="center"/>
        <w:rPr>
          <w:rFonts w:ascii="Calibri" w:hAnsi="Calibri" w:cs="Calibri"/>
          <w:b/>
          <w:bCs/>
          <w:sz w:val="24"/>
          <w:szCs w:val="24"/>
          <w:u w:val="single"/>
        </w:rPr>
      </w:pPr>
      <w:r>
        <w:t>DEVON LOCAL AUTHORITY DESIGNATED OFFICER (LADO)</w:t>
      </w:r>
    </w:p>
    <w:p w14:paraId="381E6383" w14:textId="77777777" w:rsidR="001B5ADA" w:rsidRPr="005E6090" w:rsidRDefault="001B5ADA" w:rsidP="009005D0">
      <w:pPr>
        <w:jc w:val="center"/>
        <w:rPr>
          <w:rFonts w:ascii="Calibri" w:hAnsi="Calibri" w:cs="Calibri"/>
        </w:rPr>
      </w:pPr>
      <w:r>
        <w:lastRenderedPageBreak/>
        <w:t xml:space="preserve"> </w:t>
      </w:r>
    </w:p>
    <w:p w14:paraId="00DC7AAD" w14:textId="77777777" w:rsidR="0074567A" w:rsidRPr="005E6090" w:rsidRDefault="004157F5" w:rsidP="0074567A">
      <w:pPr>
        <w:jc w:val="center"/>
        <w:rPr>
          <w:rFonts w:ascii="Calibri" w:hAnsi="Calibri" w:cs="Calibri"/>
        </w:rPr>
      </w:pPr>
      <w:r>
        <w:t>01392 384964</w:t>
      </w:r>
    </w:p>
    <w:p w14:paraId="255AE969" w14:textId="77777777" w:rsidR="00FA3D8B" w:rsidRPr="005E6090" w:rsidRDefault="00FA3D8B" w:rsidP="009005D0">
      <w:pPr>
        <w:jc w:val="center"/>
        <w:rPr>
          <w:rFonts w:ascii="Calibri" w:hAnsi="Calibri" w:cs="Calibri"/>
          <w:b/>
          <w:bCs/>
          <w:sz w:val="24"/>
          <w:szCs w:val="24"/>
          <w:u w:val="single"/>
        </w:rPr>
      </w:pPr>
      <w:r>
        <w:t>CHANNEL HELPLINE</w:t>
      </w:r>
    </w:p>
    <w:p w14:paraId="2BB91B37" w14:textId="77777777" w:rsidR="00FA3D8B" w:rsidRPr="005E6090" w:rsidRDefault="00FA3D8B" w:rsidP="005E6090">
      <w:pPr>
        <w:pStyle w:val="ListParagraph"/>
        <w:numPr>
          <w:ilvl w:val="0"/>
          <w:numId w:val="53"/>
        </w:numPr>
        <w:jc w:val="center"/>
        <w:rPr>
          <w:rFonts w:ascii="Calibri" w:hAnsi="Calibri" w:cs="Calibri"/>
        </w:rPr>
      </w:pPr>
      <w:r>
        <w:t>40 7264</w:t>
      </w:r>
    </w:p>
    <w:p w14:paraId="3522C794" w14:textId="77777777" w:rsidR="006F459E" w:rsidRDefault="006F459E" w:rsidP="00743557">
      <w:pPr>
        <w:pStyle w:val="Heading1"/>
      </w:pPr>
    </w:p>
    <w:p w14:paraId="7755E98D" w14:textId="11243570" w:rsidR="00FA3D8B" w:rsidRPr="00FC7C0D" w:rsidRDefault="00FA3D8B" w:rsidP="00743557">
      <w:pPr>
        <w:pStyle w:val="Heading1"/>
        <w:rPr>
          <w:rFonts w:ascii="Calibri" w:hAnsi="Calibri" w:cs="Calibri"/>
          <w:b/>
          <w:bCs/>
          <w:color w:val="000000" w:themeColor="text1"/>
        </w:rPr>
      </w:pPr>
      <w:r>
        <w:t>Aims</w:t>
      </w:r>
    </w:p>
    <w:p w14:paraId="35EDC33E" w14:textId="77777777" w:rsidR="00496FE7" w:rsidRPr="005E6090" w:rsidRDefault="00496FE7" w:rsidP="00743557">
      <w:pPr>
        <w:rPr>
          <w:rFonts w:ascii="Calibri" w:hAnsi="Calibri" w:cs="Calibri"/>
          <w:b/>
          <w:bCs/>
        </w:rPr>
      </w:pPr>
      <w:r>
        <w:t>Aims to ensure that:</w:t>
      </w:r>
    </w:p>
    <w:p w14:paraId="7D67EABA" w14:textId="77777777" w:rsidR="00496FE7" w:rsidRPr="005E6090" w:rsidRDefault="00BA309C" w:rsidP="00BA309C">
      <w:pPr>
        <w:pStyle w:val="ListParagraph"/>
        <w:numPr>
          <w:ilvl w:val="0"/>
          <w:numId w:val="2"/>
        </w:numPr>
        <w:spacing w:after="0"/>
        <w:jc w:val="both"/>
        <w:rPr>
          <w:rFonts w:ascii="Calibri" w:hAnsi="Calibri" w:cs="Calibri"/>
        </w:rPr>
      </w:pPr>
      <w:r>
        <w:t>Appropriate action is taken promptly to safeguard and promote children’s welfare. All staff are aware of their statutory responsibilities concerning safeguarding.</w:t>
      </w:r>
    </w:p>
    <w:p w14:paraId="16A4CD2C" w14:textId="77777777" w:rsidR="00496FE7" w:rsidRPr="005E6090" w:rsidRDefault="00BA309C" w:rsidP="00BA309C">
      <w:pPr>
        <w:numPr>
          <w:ilvl w:val="0"/>
          <w:numId w:val="2"/>
        </w:numPr>
        <w:shd w:val="clear" w:color="auto" w:fill="FFFFFF" w:themeFill="background1"/>
        <w:spacing w:after="0" w:line="276" w:lineRule="auto"/>
        <w:jc w:val="both"/>
        <w:rPr>
          <w:rFonts w:ascii="Calibri" w:eastAsia="Poppins" w:hAnsi="Calibri" w:cs="Calibri"/>
        </w:rPr>
      </w:pPr>
      <w:r>
        <w:t>Staff are properly trained in recognising and reporting safeguarding issues;</w:t>
      </w:r>
    </w:p>
    <w:p w14:paraId="4B5FBE2A" w14:textId="77777777" w:rsidR="00E52682" w:rsidRPr="005E6090" w:rsidRDefault="00BA309C" w:rsidP="00BA309C">
      <w:pPr>
        <w:numPr>
          <w:ilvl w:val="0"/>
          <w:numId w:val="2"/>
        </w:numPr>
        <w:shd w:val="clear" w:color="auto" w:fill="FFFFFF" w:themeFill="background1"/>
        <w:spacing w:after="0" w:line="276" w:lineRule="auto"/>
        <w:jc w:val="both"/>
        <w:rPr>
          <w:rFonts w:ascii="Calibri" w:eastAsia="Poppins" w:hAnsi="Calibri" w:cs="Calibri"/>
        </w:rPr>
      </w:pPr>
      <w:r>
        <w:t>Our DSL/DDSL will work collaboratively with the young person’s main school setting so that they can keep up-to-date and robust safeguarding records for their young persons on roll.</w:t>
      </w:r>
    </w:p>
    <w:p w14:paraId="330F3F67" w14:textId="77777777" w:rsidR="00463463" w:rsidRPr="005E6090" w:rsidRDefault="00463463" w:rsidP="00BA309C">
      <w:pPr>
        <w:pStyle w:val="NormalWeb"/>
        <w:numPr>
          <w:ilvl w:val="0"/>
          <w:numId w:val="2"/>
        </w:numPr>
        <w:spacing w:before="0" w:beforeAutospacing="0" w:after="0" w:afterAutospacing="0"/>
        <w:rPr>
          <w:rFonts w:ascii="Calibri" w:hAnsi="Calibri" w:cs="Calibri"/>
          <w:color w:val="000000" w:themeColor="text1"/>
          <w:sz w:val="22"/>
          <w:szCs w:val="22"/>
        </w:rPr>
      </w:pPr>
      <w:r>
        <w:t xml:space="preserve">All staff are aware of their statutory responsibilities concerning safeguarding. </w:t>
      </w:r>
    </w:p>
    <w:p w14:paraId="6B002CB4" w14:textId="77777777" w:rsidR="00463463" w:rsidRPr="005E6090" w:rsidRDefault="00463463" w:rsidP="00BA309C">
      <w:pPr>
        <w:pStyle w:val="NormalWeb"/>
        <w:numPr>
          <w:ilvl w:val="0"/>
          <w:numId w:val="2"/>
        </w:numPr>
        <w:spacing w:before="0" w:beforeAutospacing="0" w:after="0" w:afterAutospacing="0"/>
        <w:rPr>
          <w:rFonts w:ascii="Calibri" w:hAnsi="Calibri" w:cs="Calibri"/>
          <w:color w:val="000000" w:themeColor="text1"/>
          <w:sz w:val="22"/>
          <w:szCs w:val="22"/>
        </w:rPr>
      </w:pPr>
      <w:r>
        <w:t xml:space="preserve">Staff are properly trained in recognising and reporting safeguarding issues. </w:t>
      </w:r>
    </w:p>
    <w:p w14:paraId="00BFF0E0" w14:textId="77777777" w:rsidR="00463463" w:rsidRPr="00A07C12" w:rsidRDefault="00463463" w:rsidP="00BA309C">
      <w:pPr>
        <w:pStyle w:val="NormalWeb"/>
        <w:numPr>
          <w:ilvl w:val="0"/>
          <w:numId w:val="2"/>
        </w:numPr>
        <w:spacing w:before="0" w:beforeAutospacing="0" w:after="0" w:afterAutospacing="0"/>
        <w:rPr>
          <w:rFonts w:ascii="Calibri" w:hAnsi="Calibri" w:cs="Calibri"/>
          <w:color w:val="000000" w:themeColor="text1"/>
          <w:sz w:val="22"/>
          <w:szCs w:val="22"/>
        </w:rPr>
      </w:pPr>
      <w:r>
        <w:t xml:space="preserve">All staff can reassure victims that they are being taken seriously, kept safe and never made to feel like they are creating a problem for reporting abuse, sexual violence or sexual harassment. </w:t>
      </w:r>
    </w:p>
    <w:p w14:paraId="5E888209" w14:textId="77777777" w:rsidR="00496FE7" w:rsidRPr="00FC7C0D" w:rsidRDefault="00496FE7" w:rsidP="00E52682">
      <w:pPr>
        <w:pStyle w:val="Heading1"/>
        <w:rPr>
          <w:rFonts w:ascii="Calibri" w:eastAsia="Poppins" w:hAnsi="Calibri" w:cs="Calibri"/>
          <w:b/>
          <w:bCs/>
          <w:color w:val="000000" w:themeColor="text1"/>
        </w:rPr>
      </w:pPr>
      <w:r>
        <w:t>Legislation and statutory guidance</w:t>
      </w:r>
    </w:p>
    <w:p w14:paraId="35F18A1C" w14:textId="77777777" w:rsidR="00496FE7" w:rsidRPr="005E6090" w:rsidRDefault="00496FE7" w:rsidP="5CDD4AD8">
      <w:pPr>
        <w:jc w:val="both"/>
        <w:rPr>
          <w:rFonts w:ascii="Calibri" w:hAnsi="Calibri" w:cs="Calibri"/>
        </w:rPr>
      </w:pPr>
      <w:r>
        <w:t>This policy is based on the Department for Education’s statutory guidance "Keeping Children Safe in Education (2025) and "Working Together to Safeguard Children (2018), and the Governance Handbook. We comply with this guidance and the arrangements agreed upon and published by our 3 local safeguarding partners.</w:t>
      </w:r>
    </w:p>
    <w:p w14:paraId="0E4C1643" w14:textId="77777777" w:rsidR="00496FE7" w:rsidRPr="005E6090" w:rsidRDefault="00496FE7" w:rsidP="00496FE7">
      <w:pPr>
        <w:rPr>
          <w:rFonts w:ascii="Calibri" w:hAnsi="Calibri" w:cs="Calibri"/>
          <w:b/>
          <w:bCs/>
        </w:rPr>
      </w:pPr>
      <w:r>
        <w:t>This policy is also based on the following legislation:</w:t>
      </w:r>
    </w:p>
    <w:p w14:paraId="17FEC3C3" w14:textId="77777777" w:rsidR="00496FE7" w:rsidRPr="005E6090" w:rsidRDefault="00A75287" w:rsidP="00BA309C">
      <w:pPr>
        <w:pStyle w:val="ListParagraph"/>
        <w:numPr>
          <w:ilvl w:val="0"/>
          <w:numId w:val="3"/>
        </w:numPr>
        <w:spacing w:after="0"/>
        <w:jc w:val="both"/>
        <w:rPr>
          <w:rFonts w:ascii="Calibri" w:hAnsi="Calibri" w:cs="Calibri"/>
        </w:rPr>
      </w:pPr>
      <w:r>
        <w:t>Section 175 of the Education Act 2002 places a duty on schools and local authorities to safeguard and promote the welfare of pupils.</w:t>
      </w:r>
    </w:p>
    <w:p w14:paraId="23A8C4E4" w14:textId="77777777" w:rsidR="00496FE7" w:rsidRPr="005E6090" w:rsidRDefault="00496FE7" w:rsidP="00BA309C">
      <w:pPr>
        <w:pStyle w:val="ListParagraph"/>
        <w:numPr>
          <w:ilvl w:val="0"/>
          <w:numId w:val="3"/>
        </w:numPr>
        <w:spacing w:after="0"/>
        <w:jc w:val="both"/>
        <w:rPr>
          <w:rFonts w:ascii="Calibri" w:hAnsi="Calibri" w:cs="Calibri"/>
        </w:rPr>
      </w:pPr>
      <w:r>
        <w:t>The School Staffing (England) Regulations 2009 set out what must be recorded on the single central record and the requirement for at least one person conducting an interview to be trained in safer recruitment techniques.</w:t>
      </w:r>
    </w:p>
    <w:p w14:paraId="1C962962" w14:textId="77777777" w:rsidR="00EF4D80" w:rsidRPr="005E6090" w:rsidRDefault="00496FE7" w:rsidP="00BA309C">
      <w:pPr>
        <w:pStyle w:val="ListParagraph"/>
        <w:numPr>
          <w:ilvl w:val="0"/>
          <w:numId w:val="3"/>
        </w:numPr>
        <w:spacing w:after="0"/>
        <w:jc w:val="both"/>
        <w:rPr>
          <w:rFonts w:ascii="Calibri" w:hAnsi="Calibri" w:cs="Calibri"/>
        </w:rPr>
      </w:pPr>
      <w:r>
        <w:t>The Children Act 1989 provides a framework for the care and protection of children.</w:t>
      </w:r>
    </w:p>
    <w:p w14:paraId="47BE642D" w14:textId="77777777" w:rsidR="008345C6" w:rsidRPr="005E6090" w:rsidRDefault="00BA309C" w:rsidP="00BA309C">
      <w:pPr>
        <w:pStyle w:val="NormalWeb"/>
        <w:numPr>
          <w:ilvl w:val="0"/>
          <w:numId w:val="3"/>
        </w:numPr>
        <w:spacing w:before="0" w:beforeAutospacing="0" w:after="0" w:afterAutospacing="0"/>
        <w:rPr>
          <w:rFonts w:ascii="Calibri" w:hAnsi="Calibri" w:cs="Calibri"/>
          <w:color w:val="000000" w:themeColor="text1"/>
          <w:sz w:val="22"/>
          <w:szCs w:val="22"/>
        </w:rPr>
      </w:pPr>
      <w:r>
        <w:t xml:space="preserve">DFE guidance on Sexual violence and sexual harassment between children in schools and colleges 2022 </w:t>
      </w:r>
    </w:p>
    <w:p w14:paraId="6E15E870" w14:textId="77777777" w:rsidR="008345C6" w:rsidRPr="005E6090" w:rsidRDefault="008345C6" w:rsidP="00BA309C">
      <w:pPr>
        <w:pStyle w:val="NormalWeb"/>
        <w:numPr>
          <w:ilvl w:val="0"/>
          <w:numId w:val="3"/>
        </w:numPr>
        <w:spacing w:before="0" w:beforeAutospacing="0" w:after="0" w:afterAutospacing="0"/>
        <w:rPr>
          <w:rFonts w:ascii="Calibri" w:hAnsi="Calibri" w:cs="Calibri"/>
          <w:color w:val="000000" w:themeColor="text1"/>
          <w:sz w:val="22"/>
          <w:szCs w:val="22"/>
        </w:rPr>
      </w:pPr>
      <w:r>
        <w:t>UKCIS guidance on the sharing of nude and semi-nude images 2022</w:t>
      </w:r>
    </w:p>
    <w:p w14:paraId="59830593" w14:textId="77777777" w:rsidR="004157F5" w:rsidRPr="00A07C12" w:rsidRDefault="008345C6" w:rsidP="00BA309C">
      <w:pPr>
        <w:pStyle w:val="NormalWeb"/>
        <w:numPr>
          <w:ilvl w:val="0"/>
          <w:numId w:val="3"/>
        </w:numPr>
        <w:spacing w:before="0" w:beforeAutospacing="0" w:after="0" w:afterAutospacing="0"/>
        <w:rPr>
          <w:rFonts w:ascii="Calibri" w:hAnsi="Calibri" w:cs="Calibri"/>
          <w:color w:val="000000" w:themeColor="text1"/>
          <w:sz w:val="22"/>
          <w:szCs w:val="22"/>
        </w:rPr>
      </w:pPr>
      <w:r>
        <w:t xml:space="preserve">Section 5B (11) of the Female Genital Mutilation Act 2003, as inserted by section 74 of the Serious Crime Act 2015, places a statutory duty on teachers to report to the police when they discover that female genital mutilation (FGM) appears to have been carried out on a girl under 18 </w:t>
      </w:r>
    </w:p>
    <w:p w14:paraId="1279C008" w14:textId="77777777" w:rsidR="00496FE7" w:rsidRPr="005E6090" w:rsidRDefault="00496FE7" w:rsidP="00BA309C">
      <w:pPr>
        <w:pStyle w:val="ListParagraph"/>
        <w:numPr>
          <w:ilvl w:val="0"/>
          <w:numId w:val="3"/>
        </w:numPr>
        <w:spacing w:after="0"/>
        <w:jc w:val="both"/>
        <w:rPr>
          <w:rFonts w:ascii="Calibri" w:hAnsi="Calibri" w:cs="Calibri"/>
        </w:rPr>
      </w:pPr>
      <w:r>
        <w:t>Statutory guidance on FGM, which sets out responsibilities for safeguarding and supporting girls affected by FGM.</w:t>
      </w:r>
    </w:p>
    <w:p w14:paraId="63C8AE66" w14:textId="77777777" w:rsidR="00496FE7" w:rsidRPr="005E6090" w:rsidRDefault="00496FE7" w:rsidP="00BA309C">
      <w:pPr>
        <w:pStyle w:val="ListParagraph"/>
        <w:numPr>
          <w:ilvl w:val="0"/>
          <w:numId w:val="3"/>
        </w:numPr>
        <w:spacing w:after="0"/>
        <w:jc w:val="both"/>
        <w:rPr>
          <w:rFonts w:ascii="Calibri" w:hAnsi="Calibri" w:cs="Calibri"/>
        </w:rPr>
      </w:pPr>
      <w:r>
        <w:lastRenderedPageBreak/>
        <w:t>The Rehabilitation of Offenders Act 1974, outlines when people with criminal convictions can work with children.</w:t>
      </w:r>
    </w:p>
    <w:p w14:paraId="24D76170" w14:textId="77777777" w:rsidR="00496FE7" w:rsidRPr="005E6090" w:rsidRDefault="00496FE7" w:rsidP="00BA309C">
      <w:pPr>
        <w:pStyle w:val="ListParagraph"/>
        <w:numPr>
          <w:ilvl w:val="0"/>
          <w:numId w:val="3"/>
        </w:numPr>
        <w:spacing w:after="0"/>
        <w:jc w:val="both"/>
        <w:rPr>
          <w:rFonts w:ascii="Calibri" w:hAnsi="Calibri" w:cs="Calibri"/>
        </w:rPr>
      </w:pPr>
      <w:r>
        <w:t>Schedule 4 of the Safeguarding Vulnerable Groups Act 2006, defines what ‘regulated activity’ is about children.</w:t>
      </w:r>
    </w:p>
    <w:p w14:paraId="75C1CC1E" w14:textId="77777777" w:rsidR="00E52682" w:rsidRPr="005E6090" w:rsidRDefault="00496FE7" w:rsidP="00BA309C">
      <w:pPr>
        <w:pStyle w:val="ListParagraph"/>
        <w:numPr>
          <w:ilvl w:val="0"/>
          <w:numId w:val="3"/>
        </w:numPr>
        <w:spacing w:after="0"/>
        <w:jc w:val="both"/>
        <w:rPr>
          <w:rFonts w:ascii="Calibri" w:hAnsi="Calibri" w:cs="Calibri"/>
        </w:rPr>
      </w:pPr>
      <w:r>
        <w:t>Statutory guidance on the Prevent duty, which explains schools’ duties under the Counterterrorism and Security Act 2015 concerning protecting people from the risk of radicalisation and extremism;</w:t>
      </w:r>
    </w:p>
    <w:p w14:paraId="26C09136" w14:textId="77777777" w:rsidR="00496FE7" w:rsidRPr="005E6090" w:rsidRDefault="00496FE7" w:rsidP="00BA309C">
      <w:pPr>
        <w:pStyle w:val="ListParagraph"/>
        <w:numPr>
          <w:ilvl w:val="0"/>
          <w:numId w:val="3"/>
        </w:numPr>
        <w:spacing w:after="0"/>
        <w:jc w:val="both"/>
        <w:rPr>
          <w:rFonts w:ascii="Calibri" w:hAnsi="Calibri" w:cs="Calibri"/>
        </w:rPr>
      </w:pPr>
      <w:r>
        <w:t>Childcare (Disqualification) and Childcare (Early Years Provision Free of Charge) (Extended Entitlement) (Amendment) Regulations 2018 (referred to in this policy as the “2018 Childcare Disqualification Regulations”) and Childcare Act 2006, which set out who is disqualified from working with children.</w:t>
      </w:r>
    </w:p>
    <w:p w14:paraId="448F9743" w14:textId="77777777" w:rsidR="0005627D" w:rsidRPr="005E6090" w:rsidRDefault="00496FE7" w:rsidP="00BA309C">
      <w:pPr>
        <w:pStyle w:val="ListParagraph"/>
        <w:numPr>
          <w:ilvl w:val="0"/>
          <w:numId w:val="3"/>
        </w:numPr>
        <w:spacing w:after="0"/>
        <w:jc w:val="both"/>
        <w:rPr>
          <w:rFonts w:ascii="Calibri" w:hAnsi="Calibri" w:cs="Calibri"/>
          <w:b/>
          <w:bCs/>
        </w:rPr>
      </w:pPr>
      <w:r>
        <w:t>This policy also meets requirements relating to safeguarding and welfare in the statutory framework for the Early Years Foundation Stage.</w:t>
      </w:r>
    </w:p>
    <w:p w14:paraId="53AACC97" w14:textId="77777777" w:rsidR="00EF4D80" w:rsidRPr="00FC7C0D" w:rsidRDefault="005E6090" w:rsidP="00FC7C0D">
      <w:pPr>
        <w:pStyle w:val="Heading1"/>
        <w:rPr>
          <w:rFonts w:ascii="Calibri" w:hAnsi="Calibri" w:cs="Calibri"/>
          <w:b/>
          <w:bCs/>
          <w:color w:val="000000" w:themeColor="text1"/>
        </w:rPr>
      </w:pPr>
      <w:r>
        <w:t>Definitions</w:t>
      </w:r>
    </w:p>
    <w:p w14:paraId="5A77A23B" w14:textId="77777777" w:rsidR="00EF4D80" w:rsidRPr="005E6090" w:rsidRDefault="00EF4D80" w:rsidP="00EF4D80">
      <w:pPr>
        <w:rPr>
          <w:rFonts w:ascii="Calibri" w:hAnsi="Calibri" w:cs="Calibri"/>
          <w:b/>
          <w:bCs/>
        </w:rPr>
      </w:pPr>
      <w:r>
        <w:t>Safeguarding and promoting the welfare of children means.</w:t>
      </w:r>
    </w:p>
    <w:p w14:paraId="3A97A86C" w14:textId="77777777" w:rsidR="008345C6" w:rsidRPr="005E6090" w:rsidRDefault="00EF4D80" w:rsidP="005E6090">
      <w:pPr>
        <w:pStyle w:val="NormalWeb"/>
        <w:numPr>
          <w:ilvl w:val="0"/>
          <w:numId w:val="55"/>
        </w:numPr>
        <w:rPr>
          <w:rFonts w:ascii="Calibri" w:hAnsi="Calibri" w:cs="Calibri"/>
          <w:color w:val="000000" w:themeColor="text1"/>
          <w:sz w:val="22"/>
          <w:szCs w:val="22"/>
        </w:rPr>
      </w:pPr>
      <w:r>
        <w:t>Protecting children from maltreatment, whether that is within or outside the home, including online</w:t>
      </w:r>
    </w:p>
    <w:p w14:paraId="6724FBCB" w14:textId="77777777" w:rsidR="00EF4D80" w:rsidRPr="005E6090" w:rsidRDefault="008345C6" w:rsidP="005E6090">
      <w:pPr>
        <w:pStyle w:val="NormalWeb"/>
        <w:numPr>
          <w:ilvl w:val="0"/>
          <w:numId w:val="55"/>
        </w:numPr>
        <w:rPr>
          <w:rFonts w:ascii="Calibri" w:hAnsi="Calibri" w:cs="Calibri"/>
          <w:color w:val="000000" w:themeColor="text1"/>
          <w:sz w:val="22"/>
          <w:szCs w:val="22"/>
        </w:rPr>
      </w:pPr>
      <w:r>
        <w:t>Providing help and support to meet the needs of children as soon as problems emerge</w:t>
      </w:r>
    </w:p>
    <w:p w14:paraId="10DC7C4E" w14:textId="77777777" w:rsidR="00EF4D80" w:rsidRPr="005E6090" w:rsidRDefault="00EF4D80" w:rsidP="005E6090">
      <w:pPr>
        <w:pStyle w:val="ListParagraph"/>
        <w:numPr>
          <w:ilvl w:val="0"/>
          <w:numId w:val="55"/>
        </w:numPr>
        <w:jc w:val="both"/>
        <w:rPr>
          <w:rFonts w:ascii="Calibri" w:hAnsi="Calibri" w:cs="Calibri"/>
          <w:b/>
          <w:bCs/>
        </w:rPr>
      </w:pPr>
      <w:r>
        <w:t>Preventing impairment of children’s mental and physical health or development.</w:t>
      </w:r>
    </w:p>
    <w:p w14:paraId="759982D7" w14:textId="77777777" w:rsidR="00EF4D80" w:rsidRPr="005E6090" w:rsidRDefault="00EF4D80" w:rsidP="005E6090">
      <w:pPr>
        <w:pStyle w:val="ListParagraph"/>
        <w:numPr>
          <w:ilvl w:val="0"/>
          <w:numId w:val="55"/>
        </w:numPr>
        <w:jc w:val="both"/>
        <w:rPr>
          <w:rFonts w:ascii="Calibri" w:hAnsi="Calibri" w:cs="Calibri"/>
          <w:b/>
          <w:bCs/>
        </w:rPr>
      </w:pPr>
      <w:r>
        <w:t>Ensuring that children grow up in circumstances consistent with the provision of safe and effective care taking action to enable all children to have the best outcomes.</w:t>
      </w:r>
    </w:p>
    <w:p w14:paraId="1D3D6F63" w14:textId="77777777" w:rsidR="00EF4D80" w:rsidRPr="005E6090" w:rsidRDefault="00EF4D80" w:rsidP="5CDD4AD8">
      <w:pPr>
        <w:jc w:val="both"/>
        <w:rPr>
          <w:rFonts w:ascii="Calibri" w:hAnsi="Calibri" w:cs="Calibri"/>
        </w:rPr>
      </w:pPr>
      <w:r>
        <w:t>Child protection is part of this definition and refers to activities undertaken to prevent children from suffering or being likely to suffer significant harm.</w:t>
      </w:r>
    </w:p>
    <w:p w14:paraId="58E6F76A" w14:textId="77777777" w:rsidR="00EF4D80" w:rsidRPr="005E6090" w:rsidRDefault="00EF4D80" w:rsidP="5CDD4AD8">
      <w:pPr>
        <w:jc w:val="both"/>
        <w:rPr>
          <w:rFonts w:ascii="Calibri" w:hAnsi="Calibri" w:cs="Calibri"/>
        </w:rPr>
      </w:pPr>
      <w:r>
        <w:t>Abuse is a form of maltreatment of a child and may involve inflicting harm or failing to act to prevent harm. Appendix 1 explains the different types of abuse.</w:t>
      </w:r>
    </w:p>
    <w:p w14:paraId="2FAE7E2B" w14:textId="77777777" w:rsidR="00EF4D80" w:rsidRPr="005E6090" w:rsidRDefault="00EF4D80" w:rsidP="5CDD4AD8">
      <w:pPr>
        <w:jc w:val="both"/>
        <w:rPr>
          <w:rFonts w:ascii="Calibri" w:hAnsi="Calibri" w:cs="Calibri"/>
        </w:rPr>
      </w:pPr>
      <w:r>
        <w:t>Neglect is a form of abuse and is the persistent failure to meet a child’s basic physical and/or psychological needs, likely to result in the serious impairment of the child’s health or development. Appendix 1 defines neglect in more detail.</w:t>
      </w:r>
    </w:p>
    <w:p w14:paraId="542AF73C" w14:textId="77777777" w:rsidR="00EF4D80" w:rsidRPr="005E6090" w:rsidRDefault="00EF4D80" w:rsidP="5CDD4AD8">
      <w:pPr>
        <w:jc w:val="both"/>
        <w:rPr>
          <w:rFonts w:ascii="Calibri" w:hAnsi="Calibri" w:cs="Calibri"/>
        </w:rPr>
      </w:pPr>
      <w:r>
        <w:t>Sexting (also known as youth-produced sexual imagery) is where children share nude or semi-nude images, videos or live streams.</w:t>
      </w:r>
    </w:p>
    <w:p w14:paraId="0F5B9ACE" w14:textId="77777777" w:rsidR="00EF4D80" w:rsidRPr="005E6090" w:rsidRDefault="00EF4D80" w:rsidP="5CDD4AD8">
      <w:pPr>
        <w:jc w:val="both"/>
        <w:rPr>
          <w:rFonts w:ascii="Calibri" w:hAnsi="Calibri" w:cs="Calibri"/>
        </w:rPr>
      </w:pPr>
      <w:r>
        <w:t>Children include everyone under the age of 18.</w:t>
      </w:r>
    </w:p>
    <w:p w14:paraId="484E9ACA" w14:textId="77777777" w:rsidR="00E52682" w:rsidRPr="005E6090" w:rsidRDefault="00E52682" w:rsidP="5CDD4AD8">
      <w:pPr>
        <w:jc w:val="both"/>
        <w:rPr>
          <w:rFonts w:ascii="Calibri" w:hAnsi="Calibri" w:cs="Calibri"/>
        </w:rPr>
      </w:pPr>
      <w:r>
        <w:t>The following three safeguarding partners are identified in Keeping Children Safe in Education (and defined in the Children Act 2004, as amended by Chapter 2 of the Children and Social Work Act 2017). They will make arrangements to work together to safeguard and promote the welfare of local children, including identifying and responding to their needs:</w:t>
      </w:r>
    </w:p>
    <w:p w14:paraId="0A951BF1" w14:textId="77777777" w:rsidR="00E52682" w:rsidRPr="005E6090" w:rsidRDefault="00E52682" w:rsidP="5CDD4AD8">
      <w:pPr>
        <w:pStyle w:val="ListParagraph"/>
        <w:numPr>
          <w:ilvl w:val="0"/>
          <w:numId w:val="5"/>
        </w:numPr>
        <w:jc w:val="both"/>
        <w:rPr>
          <w:rFonts w:ascii="Calibri" w:hAnsi="Calibri" w:cs="Calibri"/>
        </w:rPr>
      </w:pPr>
      <w:r>
        <w:t>The Local Authority (LA);</w:t>
      </w:r>
    </w:p>
    <w:p w14:paraId="155D96E3" w14:textId="77777777" w:rsidR="00E52682" w:rsidRPr="005E6090" w:rsidRDefault="00E52682" w:rsidP="5CDD4AD8">
      <w:pPr>
        <w:pStyle w:val="ListParagraph"/>
        <w:numPr>
          <w:ilvl w:val="0"/>
          <w:numId w:val="5"/>
        </w:numPr>
        <w:jc w:val="both"/>
        <w:rPr>
          <w:rFonts w:ascii="Calibri" w:hAnsi="Calibri" w:cs="Calibri"/>
        </w:rPr>
      </w:pPr>
      <w:r>
        <w:t>A clinical commissioning group for an area within the LA.</w:t>
      </w:r>
    </w:p>
    <w:p w14:paraId="42724DFE" w14:textId="77777777" w:rsidR="0005627D" w:rsidRPr="005E6090" w:rsidRDefault="00E52682" w:rsidP="5CDD4AD8">
      <w:pPr>
        <w:pStyle w:val="ListParagraph"/>
        <w:numPr>
          <w:ilvl w:val="0"/>
          <w:numId w:val="5"/>
        </w:numPr>
        <w:jc w:val="both"/>
        <w:rPr>
          <w:rFonts w:ascii="Calibri" w:hAnsi="Calibri" w:cs="Calibri"/>
        </w:rPr>
      </w:pPr>
      <w:r>
        <w:t>The Chief Officer for Police for a police area in the LA area.</w:t>
      </w:r>
    </w:p>
    <w:p w14:paraId="3626E6B6" w14:textId="77777777" w:rsidR="008345C6" w:rsidRPr="005E6090" w:rsidRDefault="00BA309C" w:rsidP="008345C6">
      <w:pPr>
        <w:pStyle w:val="1bodycopy10pt"/>
        <w:rPr>
          <w:rFonts w:ascii="Calibri" w:hAnsi="Calibri" w:cs="Calibri"/>
          <w:sz w:val="22"/>
          <w:szCs w:val="22"/>
        </w:rPr>
      </w:pPr>
      <w:r>
        <w:lastRenderedPageBreak/>
        <w:t xml:space="preserve">The alleged perpetrator(s) and perpetrator(s) are widely used and recognised terms. However, we will think carefully about what terminology we use (especially in front of children) as, in some cases, abusive behaviour can be harmful to the perpetrator too. We will decide what’s appropriate and which terms to use on a case-by-case basis.  </w:t>
      </w:r>
    </w:p>
    <w:p w14:paraId="386F8557" w14:textId="77777777" w:rsidR="00B6450F" w:rsidRDefault="00B6450F" w:rsidP="008345C6">
      <w:pPr>
        <w:pStyle w:val="1bodycopy10pt"/>
      </w:pPr>
    </w:p>
    <w:p w14:paraId="40E02265" w14:textId="307CA26A" w:rsidR="008345C6" w:rsidRPr="005E6090" w:rsidRDefault="008345C6" w:rsidP="008345C6">
      <w:pPr>
        <w:pStyle w:val="1bodycopy10pt"/>
        <w:rPr>
          <w:rFonts w:ascii="Calibri" w:hAnsi="Calibri" w:cs="Calibri"/>
          <w:b/>
          <w:bCs/>
          <w:sz w:val="22"/>
          <w:szCs w:val="22"/>
        </w:rPr>
      </w:pPr>
      <w:r>
        <w:t>Working Together to Safeguarding Children Definition</w:t>
      </w:r>
    </w:p>
    <w:p w14:paraId="71945CE6" w14:textId="77777777" w:rsidR="008345C6" w:rsidRPr="005E6090" w:rsidRDefault="008345C6" w:rsidP="00FE292D">
      <w:pPr>
        <w:pStyle w:val="1bodycopy10pt"/>
        <w:numPr>
          <w:ilvl w:val="0"/>
          <w:numId w:val="43"/>
        </w:numPr>
        <w:rPr>
          <w:rFonts w:ascii="Calibri" w:hAnsi="Calibri" w:cs="Calibri"/>
          <w:sz w:val="22"/>
          <w:szCs w:val="22"/>
        </w:rPr>
      </w:pPr>
      <w:r>
        <w:t>Providing help and support to meet the needs of children as soon as problems emerge</w:t>
      </w:r>
    </w:p>
    <w:p w14:paraId="63BCC615" w14:textId="77777777" w:rsidR="008345C6" w:rsidRPr="005E6090" w:rsidRDefault="008345C6" w:rsidP="00FE292D">
      <w:pPr>
        <w:pStyle w:val="1bodycopy10pt"/>
        <w:numPr>
          <w:ilvl w:val="0"/>
          <w:numId w:val="43"/>
        </w:numPr>
        <w:rPr>
          <w:rFonts w:ascii="Calibri" w:hAnsi="Calibri" w:cs="Calibri"/>
          <w:sz w:val="22"/>
          <w:szCs w:val="22"/>
        </w:rPr>
      </w:pPr>
      <w:r>
        <w:t>Protecting children from maltreatment, whether that is within or outside the home, including online</w:t>
      </w:r>
    </w:p>
    <w:p w14:paraId="5C080E6F" w14:textId="77777777" w:rsidR="008345C6" w:rsidRPr="005E6090" w:rsidRDefault="008345C6" w:rsidP="00FE292D">
      <w:pPr>
        <w:pStyle w:val="1bodycopy10pt"/>
        <w:numPr>
          <w:ilvl w:val="0"/>
          <w:numId w:val="43"/>
        </w:numPr>
        <w:rPr>
          <w:rFonts w:ascii="Calibri" w:hAnsi="Calibri" w:cs="Calibri"/>
          <w:sz w:val="22"/>
          <w:szCs w:val="22"/>
        </w:rPr>
      </w:pPr>
      <w:r>
        <w:t>Preventing impairment of children’s mental and physical health or development</w:t>
      </w:r>
    </w:p>
    <w:p w14:paraId="3C1EAD5D" w14:textId="77777777" w:rsidR="008345C6" w:rsidRPr="005E6090" w:rsidRDefault="008345C6" w:rsidP="00FE292D">
      <w:pPr>
        <w:pStyle w:val="1bodycopy10pt"/>
        <w:numPr>
          <w:ilvl w:val="0"/>
          <w:numId w:val="43"/>
        </w:numPr>
        <w:rPr>
          <w:rFonts w:ascii="Calibri" w:hAnsi="Calibri" w:cs="Calibri"/>
          <w:sz w:val="22"/>
          <w:szCs w:val="22"/>
        </w:rPr>
      </w:pPr>
      <w:r>
        <w:t>Ensuring that children grow up in circumstances consistent with the provision of safe and effective care</w:t>
      </w:r>
    </w:p>
    <w:p w14:paraId="7FED97FB" w14:textId="77777777" w:rsidR="008345C6" w:rsidRPr="005E6090" w:rsidRDefault="008345C6" w:rsidP="005E6090">
      <w:pPr>
        <w:pStyle w:val="1bodycopy10pt"/>
        <w:numPr>
          <w:ilvl w:val="0"/>
          <w:numId w:val="43"/>
        </w:numPr>
        <w:rPr>
          <w:rFonts w:ascii="Calibri" w:hAnsi="Calibri" w:cs="Calibri"/>
          <w:sz w:val="22"/>
          <w:szCs w:val="22"/>
        </w:rPr>
      </w:pPr>
      <w:r>
        <w:t>Taking action to enable all children to have the best outcomes.</w:t>
      </w:r>
    </w:p>
    <w:p w14:paraId="58EC7829" w14:textId="77777777" w:rsidR="00E52682" w:rsidRPr="00FC7C0D" w:rsidRDefault="00E52682" w:rsidP="00FC7C0D">
      <w:pPr>
        <w:pStyle w:val="Heading1"/>
        <w:rPr>
          <w:rFonts w:ascii="Calibri" w:hAnsi="Calibri" w:cs="Calibri"/>
          <w:b/>
          <w:bCs/>
          <w:color w:val="000000" w:themeColor="text1"/>
        </w:rPr>
      </w:pPr>
      <w:r>
        <w:t>Equality Statement</w:t>
      </w:r>
    </w:p>
    <w:p w14:paraId="02CAA007" w14:textId="77777777" w:rsidR="00E52682" w:rsidRPr="005E6090" w:rsidRDefault="00E52682" w:rsidP="5CDD4AD8">
      <w:pPr>
        <w:jc w:val="both"/>
        <w:rPr>
          <w:rFonts w:ascii="Calibri" w:hAnsi="Calibri" w:cs="Calibri"/>
        </w:rPr>
      </w:pPr>
      <w:r>
        <w:t>Some children have an increased risk of abuse, and additional barriers can exist for some children concerning recognising or disclosing it. We are committed to anti-discriminatory practice and recognise children’s diverse circumstances. We ensure that all children have the same protection, regardless of any barriers they may face.</w:t>
      </w:r>
    </w:p>
    <w:p w14:paraId="3269EBEF" w14:textId="77777777" w:rsidR="00E52682" w:rsidRPr="005E6090" w:rsidRDefault="00E52682" w:rsidP="00E52682">
      <w:pPr>
        <w:rPr>
          <w:rFonts w:ascii="Calibri" w:hAnsi="Calibri" w:cs="Calibri"/>
          <w:b/>
          <w:bCs/>
        </w:rPr>
      </w:pPr>
      <w:r>
        <w:t>We give special consideration to children who:</w:t>
      </w:r>
    </w:p>
    <w:p w14:paraId="248CFCEE" w14:textId="77777777" w:rsidR="00E52682" w:rsidRPr="005E6090" w:rsidRDefault="00A75287" w:rsidP="00A75287">
      <w:pPr>
        <w:pStyle w:val="ListParagraph"/>
        <w:numPr>
          <w:ilvl w:val="0"/>
          <w:numId w:val="6"/>
        </w:numPr>
        <w:spacing w:after="0"/>
        <w:jc w:val="both"/>
        <w:rPr>
          <w:rFonts w:ascii="Calibri" w:hAnsi="Calibri" w:cs="Calibri"/>
        </w:rPr>
      </w:pPr>
      <w:r>
        <w:t>Have special educational needs (SEN) or disabilities (see section 9);</w:t>
      </w:r>
    </w:p>
    <w:p w14:paraId="4FCFFD6B" w14:textId="77777777" w:rsidR="00E52682" w:rsidRPr="005E6090" w:rsidRDefault="00A75287" w:rsidP="00A75287">
      <w:pPr>
        <w:pStyle w:val="ListParagraph"/>
        <w:numPr>
          <w:ilvl w:val="0"/>
          <w:numId w:val="6"/>
        </w:numPr>
        <w:spacing w:after="0"/>
        <w:jc w:val="both"/>
        <w:rPr>
          <w:rFonts w:ascii="Calibri" w:hAnsi="Calibri" w:cs="Calibri"/>
        </w:rPr>
      </w:pPr>
      <w:r>
        <w:t>Are young carers.</w:t>
      </w:r>
    </w:p>
    <w:p w14:paraId="7939CC3B" w14:textId="77777777" w:rsidR="00E52682" w:rsidRPr="005E6090" w:rsidRDefault="00A75287" w:rsidP="00A75287">
      <w:pPr>
        <w:pStyle w:val="ListParagraph"/>
        <w:numPr>
          <w:ilvl w:val="0"/>
          <w:numId w:val="6"/>
        </w:numPr>
        <w:spacing w:after="0"/>
        <w:jc w:val="both"/>
        <w:rPr>
          <w:rFonts w:ascii="Calibri" w:hAnsi="Calibri" w:cs="Calibri"/>
        </w:rPr>
      </w:pPr>
      <w:r>
        <w:t>May experience discrimination due to their race, ethnicity, religion, gender identification or sexuality.</w:t>
      </w:r>
    </w:p>
    <w:p w14:paraId="395CF5E2" w14:textId="77777777" w:rsidR="00E52682" w:rsidRPr="005E6090" w:rsidRDefault="00A75287" w:rsidP="00A75287">
      <w:pPr>
        <w:pStyle w:val="ListParagraph"/>
        <w:numPr>
          <w:ilvl w:val="0"/>
          <w:numId w:val="6"/>
        </w:numPr>
        <w:spacing w:after="0"/>
        <w:jc w:val="both"/>
        <w:rPr>
          <w:rFonts w:ascii="Calibri" w:hAnsi="Calibri" w:cs="Calibri"/>
        </w:rPr>
      </w:pPr>
      <w:r>
        <w:t>Have English as an additional language.</w:t>
      </w:r>
    </w:p>
    <w:p w14:paraId="3E51C215" w14:textId="77777777" w:rsidR="00E52682" w:rsidRPr="005E6090" w:rsidRDefault="00A75287" w:rsidP="00A75287">
      <w:pPr>
        <w:pStyle w:val="ListParagraph"/>
        <w:numPr>
          <w:ilvl w:val="0"/>
          <w:numId w:val="6"/>
        </w:numPr>
        <w:spacing w:after="0"/>
        <w:jc w:val="both"/>
        <w:rPr>
          <w:rFonts w:ascii="Calibri" w:hAnsi="Calibri" w:cs="Calibri"/>
        </w:rPr>
      </w:pPr>
      <w:r>
        <w:t>Are known to be living in difficult situations – for example, temporary accommodation or where there are issues such as substance abuse or domestic violence.</w:t>
      </w:r>
    </w:p>
    <w:p w14:paraId="618F7771" w14:textId="77777777" w:rsidR="00E52682" w:rsidRPr="005E6090" w:rsidRDefault="00A75287" w:rsidP="00A75287">
      <w:pPr>
        <w:pStyle w:val="ListParagraph"/>
        <w:numPr>
          <w:ilvl w:val="0"/>
          <w:numId w:val="6"/>
        </w:numPr>
        <w:spacing w:after="0"/>
        <w:jc w:val="both"/>
        <w:rPr>
          <w:rFonts w:ascii="Calibri" w:hAnsi="Calibri" w:cs="Calibri"/>
        </w:rPr>
      </w:pPr>
      <w:r>
        <w:t>Are at risk of FGM, sexual exploitation, forced marriage, or radicalisation</w:t>
      </w:r>
    </w:p>
    <w:p w14:paraId="57E625C2" w14:textId="77777777" w:rsidR="00E52682" w:rsidRPr="005E6090" w:rsidRDefault="00A75287" w:rsidP="00A75287">
      <w:pPr>
        <w:pStyle w:val="ListParagraph"/>
        <w:numPr>
          <w:ilvl w:val="0"/>
          <w:numId w:val="6"/>
        </w:numPr>
        <w:spacing w:after="0"/>
        <w:jc w:val="both"/>
        <w:rPr>
          <w:rFonts w:ascii="Calibri" w:hAnsi="Calibri" w:cs="Calibri"/>
        </w:rPr>
      </w:pPr>
      <w:r>
        <w:t>Are asylum seekers.</w:t>
      </w:r>
    </w:p>
    <w:p w14:paraId="3343590C" w14:textId="77777777" w:rsidR="00E52682" w:rsidRPr="005E6090" w:rsidRDefault="00A75287" w:rsidP="00A75287">
      <w:pPr>
        <w:pStyle w:val="ListParagraph"/>
        <w:numPr>
          <w:ilvl w:val="0"/>
          <w:numId w:val="6"/>
        </w:numPr>
        <w:spacing w:after="0"/>
        <w:jc w:val="both"/>
        <w:rPr>
          <w:rFonts w:ascii="Calibri" w:hAnsi="Calibri" w:cs="Calibri"/>
        </w:rPr>
      </w:pPr>
      <w:r>
        <w:t>Are at risk due to either their own or a family member’s mental health needs.</w:t>
      </w:r>
    </w:p>
    <w:p w14:paraId="39BBE578" w14:textId="77777777" w:rsidR="008F5479" w:rsidRPr="005E6090" w:rsidRDefault="00A75287" w:rsidP="00A75287">
      <w:pPr>
        <w:pStyle w:val="ListParagraph"/>
        <w:numPr>
          <w:ilvl w:val="0"/>
          <w:numId w:val="6"/>
        </w:numPr>
        <w:spacing w:after="0"/>
        <w:jc w:val="both"/>
        <w:rPr>
          <w:rFonts w:ascii="Calibri" w:hAnsi="Calibri" w:cs="Calibri"/>
        </w:rPr>
      </w:pPr>
      <w:r>
        <w:t>Are looked after or previously looked after (see section 11).</w:t>
      </w:r>
    </w:p>
    <w:p w14:paraId="785F0AB3" w14:textId="77777777" w:rsidR="0095258D" w:rsidRPr="005E6090" w:rsidRDefault="0095258D" w:rsidP="00A75287">
      <w:pPr>
        <w:pStyle w:val="NormalWeb"/>
        <w:numPr>
          <w:ilvl w:val="0"/>
          <w:numId w:val="6"/>
        </w:numPr>
        <w:spacing w:after="0" w:afterAutospacing="0"/>
        <w:rPr>
          <w:rFonts w:ascii="Calibri" w:hAnsi="Calibri" w:cs="Calibri"/>
          <w:color w:val="000000" w:themeColor="text1"/>
          <w:sz w:val="22"/>
          <w:szCs w:val="22"/>
        </w:rPr>
      </w:pPr>
      <w:r>
        <w:t xml:space="preserve">Are LGBTQIA+ </w:t>
      </w:r>
    </w:p>
    <w:p w14:paraId="712A7A9F" w14:textId="77777777" w:rsidR="0095258D" w:rsidRPr="005E6090" w:rsidRDefault="0095258D" w:rsidP="00A75287">
      <w:pPr>
        <w:pStyle w:val="NormalWeb"/>
        <w:numPr>
          <w:ilvl w:val="0"/>
          <w:numId w:val="6"/>
        </w:numPr>
        <w:spacing w:after="0" w:afterAutospacing="0"/>
        <w:rPr>
          <w:rFonts w:ascii="Calibri" w:hAnsi="Calibri" w:cs="Calibri"/>
          <w:color w:val="000000" w:themeColor="text1"/>
          <w:sz w:val="22"/>
          <w:szCs w:val="22"/>
        </w:rPr>
      </w:pPr>
      <w:r>
        <w:t>Are missing from education for prolonged periods and/or repeat occasions</w:t>
      </w:r>
    </w:p>
    <w:p w14:paraId="05AF20DF" w14:textId="77777777" w:rsidR="004157F5" w:rsidRPr="00743557" w:rsidRDefault="0095258D" w:rsidP="00A75287">
      <w:pPr>
        <w:pStyle w:val="NormalWeb"/>
        <w:numPr>
          <w:ilvl w:val="0"/>
          <w:numId w:val="6"/>
        </w:numPr>
        <w:spacing w:after="0" w:afterAutospacing="0"/>
        <w:rPr>
          <w:rFonts w:ascii="Calibri" w:hAnsi="Calibri" w:cs="Calibri"/>
          <w:color w:val="000000" w:themeColor="text1"/>
          <w:sz w:val="22"/>
          <w:szCs w:val="22"/>
        </w:rPr>
      </w:pPr>
      <w:r>
        <w:t xml:space="preserve">Whose parent/carer has expressed an intention to remove them from school to be home-educated </w:t>
      </w:r>
    </w:p>
    <w:p w14:paraId="2A8CCF46" w14:textId="77777777" w:rsidR="00A75287" w:rsidRDefault="00A75287" w:rsidP="00743557">
      <w:pPr>
        <w:spacing w:after="0"/>
        <w:rPr>
          <w:rFonts w:ascii="Calibri" w:hAnsi="Calibri" w:cs="Calibri"/>
          <w:b/>
          <w:bCs/>
        </w:rPr>
      </w:pPr>
    </w:p>
    <w:p w14:paraId="76F8761C" w14:textId="77777777" w:rsidR="008F5479" w:rsidRPr="005E6090" w:rsidRDefault="008F5479" w:rsidP="00743557">
      <w:pPr>
        <w:spacing w:after="0"/>
        <w:rPr>
          <w:rFonts w:ascii="Calibri" w:hAnsi="Calibri" w:cs="Calibri"/>
          <w:b/>
          <w:bCs/>
        </w:rPr>
      </w:pPr>
      <w:r>
        <w:t>Children who are lesbian, gay, bi, or trans (LGBT)</w:t>
      </w:r>
    </w:p>
    <w:p w14:paraId="34D80D87" w14:textId="77777777" w:rsidR="008F5479" w:rsidRPr="005E6090" w:rsidRDefault="008F5479" w:rsidP="00743557">
      <w:pPr>
        <w:spacing w:after="0"/>
        <w:jc w:val="both"/>
        <w:rPr>
          <w:rFonts w:ascii="Calibri" w:hAnsi="Calibri" w:cs="Calibri"/>
        </w:rPr>
      </w:pPr>
      <w:r>
        <w:t>The fact that a child or a young person may be LGBT is not in itself an inherent risk factor for harm. However, children who are LGBT can be targeted by other children. In some cases, a child who is perceived by other children to be LGBT (whether they are or not) can be just as vulnerable as children who identify as LGBT.</w:t>
      </w:r>
    </w:p>
    <w:p w14:paraId="5F8BC989" w14:textId="77777777" w:rsidR="008F5479" w:rsidRPr="005E6090" w:rsidRDefault="008F5479" w:rsidP="5CDD4AD8">
      <w:pPr>
        <w:jc w:val="both"/>
        <w:rPr>
          <w:rFonts w:ascii="Calibri" w:hAnsi="Calibri" w:cs="Calibri"/>
        </w:rPr>
      </w:pPr>
      <w:r>
        <w:lastRenderedPageBreak/>
        <w:t>Risks can be compounded when children who are LGBT lack a trusted adult with whom they can be open. It is therefore vital that staff endeavour to reduce the additional barriers faced and provide a safe space for them to speak out or share their concerns with members of staff.</w:t>
      </w:r>
    </w:p>
    <w:p w14:paraId="10BF7047" w14:textId="77777777" w:rsidR="00E52682" w:rsidRPr="005E6090" w:rsidRDefault="008F5479" w:rsidP="5CDD4AD8">
      <w:pPr>
        <w:jc w:val="both"/>
        <w:rPr>
          <w:rFonts w:ascii="Calibri" w:hAnsi="Calibri" w:cs="Calibri"/>
        </w:rPr>
      </w:pPr>
      <w:r>
        <w:t>LGBT inclusion is part of the statutory Relationships Education, Relationship and Sex Education and Health Education curriculum and there is a range of support available to help schools counter homophobic, biphobic and transphobic bullying and abuse.</w:t>
      </w:r>
    </w:p>
    <w:p w14:paraId="1B430FAA" w14:textId="77777777" w:rsidR="00A974AB" w:rsidRPr="00FC7C0D" w:rsidRDefault="00A974AB" w:rsidP="004157F5">
      <w:pPr>
        <w:pStyle w:val="Heading1"/>
        <w:rPr>
          <w:rFonts w:ascii="Calibri" w:hAnsi="Calibri" w:cs="Calibri"/>
          <w:b/>
          <w:bCs/>
          <w:color w:val="000000" w:themeColor="text1"/>
        </w:rPr>
      </w:pPr>
      <w:r>
        <w:t>Roles and responsibilities</w:t>
      </w:r>
    </w:p>
    <w:p w14:paraId="76BCA540" w14:textId="77777777" w:rsidR="00DB565D" w:rsidRPr="005E6090" w:rsidRDefault="00A974AB" w:rsidP="5CDD4AD8">
      <w:pPr>
        <w:jc w:val="both"/>
        <w:rPr>
          <w:rFonts w:ascii="Calibri" w:hAnsi="Calibri" w:cs="Calibri"/>
        </w:rPr>
      </w:pPr>
      <w:r>
        <w:t>Safeguarding and child protection is everyone’s responsibility. This policy applies to all staff, volunteers and directors at Support’ed, and is consistent with the procedures of the three safeguarding partners. Our policy and procedures also apply to off-site activities and visits.</w:t>
      </w:r>
    </w:p>
    <w:p w14:paraId="3E1C86CE" w14:textId="77777777" w:rsidR="00743557" w:rsidRPr="00743557" w:rsidRDefault="0051646B" w:rsidP="0095258D">
      <w:pPr>
        <w:spacing w:before="100" w:beforeAutospacing="1" w:after="100" w:afterAutospacing="1" w:line="240" w:lineRule="auto"/>
        <w:ind w:right="136"/>
        <w:rPr>
          <w:rFonts w:ascii="Calibri" w:eastAsiaTheme="minorEastAsia" w:hAnsi="Calibri" w:cs="Calibri"/>
          <w:lang w:eastAsia="en-GB"/>
        </w:rPr>
      </w:pPr>
      <w:r>
        <w:t>Staff who work directly with children are required to read at least part 1 of Keeping Children Safe in Education (KCSIE)</w:t>
      </w:r>
    </w:p>
    <w:p w14:paraId="676C5EBB" w14:textId="77777777" w:rsidR="0051646B" w:rsidRPr="00743557" w:rsidRDefault="00743557" w:rsidP="0095258D">
      <w:pPr>
        <w:spacing w:before="100" w:beforeAutospacing="1" w:after="100" w:afterAutospacing="1" w:line="240" w:lineRule="auto"/>
        <w:ind w:right="136"/>
        <w:rPr>
          <w:rFonts w:ascii="Calibri" w:eastAsiaTheme="minorEastAsia" w:hAnsi="Calibri" w:cs="Calibri"/>
          <w:lang w:eastAsia="en-GB"/>
        </w:rPr>
      </w:pPr>
      <w:r>
        <w:t>You can decide whether staff who don’t work directly with children read part 1 of KCSIE or annex A of KCSIE (a condensed version of part 1), but these staff are expected to read at least either section.</w:t>
      </w:r>
    </w:p>
    <w:p w14:paraId="437B1A3A" w14:textId="77777777" w:rsidR="00743557" w:rsidRPr="00743557" w:rsidRDefault="00743557" w:rsidP="00743557">
      <w:pPr>
        <w:spacing w:after="120" w:line="240" w:lineRule="auto"/>
        <w:rPr>
          <w:rFonts w:ascii="Calibri" w:eastAsia="MS Mincho" w:hAnsi="Calibri" w:cs="Calibri"/>
        </w:rPr>
      </w:pPr>
      <w:r>
        <w:t>Staff who work directly with children are also expected to read Annexe B of KCSIE (about specific safeguarding issues), but you may expect all of your staff, including those who don’t work directly with children, to read it too. Amend the sentence below, as necessary, to reflect your approach.</w:t>
      </w:r>
    </w:p>
    <w:p w14:paraId="64AA0B4B" w14:textId="77777777" w:rsidR="00FC7C0D" w:rsidRDefault="00FC7C0D" w:rsidP="00FC7C0D">
      <w:pPr>
        <w:spacing w:after="0" w:line="240" w:lineRule="auto"/>
        <w:ind w:right="136"/>
        <w:rPr>
          <w:rFonts w:ascii="Calibri" w:eastAsia="Times New Roman" w:hAnsi="Calibri" w:cs="Calibri"/>
          <w:b/>
          <w:bCs/>
          <w:color w:val="000000" w:themeColor="text1"/>
          <w:lang w:eastAsia="en-GB"/>
        </w:rPr>
      </w:pPr>
    </w:p>
    <w:p w14:paraId="6A802F7C" w14:textId="77777777" w:rsidR="0095258D" w:rsidRPr="00743557" w:rsidRDefault="0095258D" w:rsidP="00FC7C0D">
      <w:pPr>
        <w:spacing w:after="0" w:line="240" w:lineRule="auto"/>
        <w:ind w:right="136"/>
        <w:rPr>
          <w:rFonts w:ascii="Calibri" w:eastAsia="Times New Roman" w:hAnsi="Calibri" w:cs="Calibri"/>
          <w:b/>
          <w:bCs/>
          <w:color w:val="000000" w:themeColor="text1"/>
          <w:lang w:eastAsia="en-GB"/>
        </w:rPr>
      </w:pPr>
      <w:r>
        <w:t>All staff will:</w:t>
      </w:r>
    </w:p>
    <w:p w14:paraId="52AA8FD2" w14:textId="77777777" w:rsidR="0095258D" w:rsidRPr="005E6090" w:rsidRDefault="0095258D" w:rsidP="00FC7C0D">
      <w:pPr>
        <w:numPr>
          <w:ilvl w:val="0"/>
          <w:numId w:val="44"/>
        </w:numPr>
        <w:spacing w:after="0" w:line="240" w:lineRule="auto"/>
        <w:ind w:right="136"/>
        <w:rPr>
          <w:rFonts w:ascii="Calibri" w:eastAsia="Times New Roman" w:hAnsi="Calibri" w:cs="Calibri"/>
          <w:color w:val="000000" w:themeColor="text1"/>
          <w:lang w:eastAsia="en-GB"/>
        </w:rPr>
      </w:pPr>
      <w:r>
        <w:t xml:space="preserve">Read and understand KCSIE 2025 Part 1 of the Department for Education’s statutory safeguarding guidance, Keeping Children Safe in Education along with this policy, the school’s behaviour and Relationship policy, and E-Safety policy and Staff Code of Conduct will reviewed at least annually. </w:t>
      </w:r>
    </w:p>
    <w:p w14:paraId="745C5B14" w14:textId="77777777" w:rsidR="0095258D" w:rsidRPr="005E6090" w:rsidRDefault="0095258D" w:rsidP="00FE292D">
      <w:pPr>
        <w:numPr>
          <w:ilvl w:val="0"/>
          <w:numId w:val="44"/>
        </w:numPr>
        <w:spacing w:after="120" w:line="240" w:lineRule="auto"/>
        <w:ind w:right="136"/>
        <w:rPr>
          <w:rFonts w:ascii="Calibri" w:eastAsia="MS Mincho" w:hAnsi="Calibri" w:cs="Calibri"/>
          <w:lang w:val="en-US"/>
        </w:rPr>
      </w:pPr>
      <w:r>
        <w:t>Staff who work directly with children are also expected to read Annex B of KCSIE (about specific safeguarding issues).</w:t>
      </w:r>
    </w:p>
    <w:p w14:paraId="161F0EC5" w14:textId="77777777" w:rsidR="0095258D" w:rsidRPr="005E6090" w:rsidRDefault="0095258D" w:rsidP="00FE292D">
      <w:pPr>
        <w:numPr>
          <w:ilvl w:val="0"/>
          <w:numId w:val="44"/>
        </w:numPr>
        <w:spacing w:after="120" w:line="240" w:lineRule="auto"/>
        <w:ind w:right="136"/>
        <w:rPr>
          <w:rFonts w:ascii="Calibri" w:eastAsia="MS Mincho" w:hAnsi="Calibri" w:cs="Calibri"/>
          <w:lang w:val="en-US"/>
        </w:rPr>
      </w:pPr>
      <w:r>
        <w:t xml:space="preserve">Sign a declaration at the beginning of each academic year to say that they have read the guidance and policies and there are no updates on their DBS. </w:t>
      </w:r>
    </w:p>
    <w:p w14:paraId="408662D3" w14:textId="77777777" w:rsidR="0095258D" w:rsidRPr="005E6090" w:rsidRDefault="0095258D" w:rsidP="00FE292D">
      <w:pPr>
        <w:numPr>
          <w:ilvl w:val="0"/>
          <w:numId w:val="44"/>
        </w:numPr>
        <w:spacing w:after="120" w:line="240" w:lineRule="auto"/>
        <w:ind w:right="136"/>
        <w:rPr>
          <w:rFonts w:ascii="Calibri" w:eastAsia="MS Mincho" w:hAnsi="Calibri" w:cs="Calibri"/>
          <w:lang w:val="en-US"/>
        </w:rPr>
      </w:pPr>
      <w:r>
        <w:t>Reinforce the importance of online safety when communicating with parents. This includes making parents aware of what we ask children to do online (e.g. sites they need to visit or who they’ll be interacting with online)</w:t>
      </w:r>
    </w:p>
    <w:p w14:paraId="7E8A0886" w14:textId="77777777" w:rsidR="0095258D" w:rsidRPr="005E6090" w:rsidRDefault="0095258D" w:rsidP="00FE292D">
      <w:pPr>
        <w:numPr>
          <w:ilvl w:val="0"/>
          <w:numId w:val="44"/>
        </w:numPr>
        <w:spacing w:after="120" w:line="240" w:lineRule="auto"/>
        <w:ind w:right="136"/>
        <w:rPr>
          <w:rFonts w:ascii="Calibri" w:eastAsia="MS Mincho" w:hAnsi="Calibri" w:cs="Calibri"/>
          <w:lang w:val="en-US"/>
        </w:rPr>
      </w:pPr>
      <w:r>
        <w:t>Provide a safe space for young people who are LGBTQ+ children to speak out and share their concerns.</w:t>
      </w:r>
    </w:p>
    <w:p w14:paraId="1075EEA6" w14:textId="77777777" w:rsidR="005E6090" w:rsidRDefault="005E6090" w:rsidP="00FC7C0D">
      <w:pPr>
        <w:spacing w:after="0" w:line="240" w:lineRule="auto"/>
        <w:ind w:right="136"/>
        <w:rPr>
          <w:rFonts w:ascii="Calibri" w:eastAsia="Times New Roman" w:hAnsi="Calibri" w:cs="Calibri"/>
          <w:color w:val="000000" w:themeColor="text1"/>
          <w:lang w:eastAsia="en-GB"/>
        </w:rPr>
      </w:pPr>
    </w:p>
    <w:p w14:paraId="1751146C" w14:textId="77777777" w:rsidR="0095258D" w:rsidRPr="00743557" w:rsidRDefault="0095258D" w:rsidP="00FC7C0D">
      <w:pPr>
        <w:spacing w:after="0" w:line="240" w:lineRule="auto"/>
        <w:ind w:right="136"/>
        <w:rPr>
          <w:rFonts w:ascii="Calibri" w:eastAsia="Times New Roman" w:hAnsi="Calibri" w:cs="Calibri"/>
          <w:b/>
          <w:bCs/>
          <w:color w:val="000000" w:themeColor="text1"/>
          <w:lang w:eastAsia="en-GB"/>
        </w:rPr>
      </w:pPr>
      <w:r>
        <w:t xml:space="preserve">All staff will be aware of: </w:t>
      </w:r>
    </w:p>
    <w:p w14:paraId="1C893CF7" w14:textId="77777777" w:rsidR="0095258D" w:rsidRPr="005E6090" w:rsidRDefault="0095258D" w:rsidP="00FC7C0D">
      <w:pPr>
        <w:numPr>
          <w:ilvl w:val="0"/>
          <w:numId w:val="45"/>
        </w:numPr>
        <w:spacing w:after="0" w:line="240" w:lineRule="auto"/>
        <w:ind w:right="136"/>
        <w:rPr>
          <w:rFonts w:ascii="Calibri" w:eastAsia="Times New Roman" w:hAnsi="Calibri" w:cs="Calibri"/>
          <w:color w:val="000000" w:themeColor="text1"/>
          <w:lang w:eastAsia="en-GB"/>
        </w:rPr>
      </w:pPr>
      <w:r>
        <w:t xml:space="preserve">Our systems which support safeguarding, including this child protection and safeguarding policy, the staff code of conduct policy, the role and identity of the designated safeguarding lead (DSL) and deputies, the behaviour and Relationship policy, On-line Safety Policy and the safeguarding response to children who go missing from education </w:t>
      </w:r>
    </w:p>
    <w:p w14:paraId="57F49F61" w14:textId="053D3771" w:rsidR="0095258D" w:rsidRPr="005E6090" w:rsidRDefault="0095258D" w:rsidP="00FE292D">
      <w:pPr>
        <w:numPr>
          <w:ilvl w:val="0"/>
          <w:numId w:val="45"/>
        </w:numPr>
        <w:spacing w:before="100" w:beforeAutospacing="1" w:after="100" w:afterAutospacing="1" w:line="240" w:lineRule="auto"/>
        <w:ind w:right="136"/>
        <w:rPr>
          <w:rFonts w:ascii="Calibri" w:eastAsia="Times New Roman" w:hAnsi="Calibri" w:cs="Calibri"/>
          <w:color w:val="000000" w:themeColor="text1"/>
          <w:lang w:eastAsia="en-GB"/>
        </w:rPr>
      </w:pPr>
      <w:r>
        <w:lastRenderedPageBreak/>
        <w:t>The early help process for Plymouth, Devon, Cornwall South Devon and Torbay (sometimes known as the common assessment framework) and their role in it, including identifying emerging problems, liaising with the DSL</w:t>
      </w:r>
      <w:r w:rsidR="0027117D">
        <w:t>/DDSL</w:t>
      </w:r>
      <w:r>
        <w:t xml:space="preserve">, and sharing information with other professionals to support early identification and assessment. </w:t>
      </w:r>
    </w:p>
    <w:p w14:paraId="5E93294C" w14:textId="77777777" w:rsidR="0095258D" w:rsidRPr="005E6090" w:rsidRDefault="0095258D" w:rsidP="00FE292D">
      <w:pPr>
        <w:numPr>
          <w:ilvl w:val="0"/>
          <w:numId w:val="45"/>
        </w:numPr>
        <w:spacing w:before="100" w:beforeAutospacing="1" w:after="100" w:afterAutospacing="1" w:line="240" w:lineRule="auto"/>
        <w:ind w:right="136"/>
        <w:rPr>
          <w:rFonts w:ascii="Calibri" w:eastAsia="Times New Roman" w:hAnsi="Calibri" w:cs="Calibri"/>
          <w:color w:val="000000" w:themeColor="text1"/>
          <w:lang w:eastAsia="en-GB"/>
        </w:rPr>
      </w:pPr>
      <w:r>
        <w:t xml:space="preserve">The process for making referrals to local authority children’s social care and for statutory assessments that may follow a referral, including the role they might be expected to play </w:t>
      </w:r>
    </w:p>
    <w:p w14:paraId="4EA43960" w14:textId="77777777" w:rsidR="0095258D" w:rsidRPr="005E6090" w:rsidRDefault="0095258D" w:rsidP="00FE292D">
      <w:pPr>
        <w:numPr>
          <w:ilvl w:val="0"/>
          <w:numId w:val="45"/>
        </w:numPr>
        <w:spacing w:before="100" w:beforeAutospacing="1" w:after="100" w:afterAutospacing="1" w:line="240" w:lineRule="auto"/>
        <w:ind w:right="136"/>
        <w:rPr>
          <w:rFonts w:ascii="Calibri" w:eastAsia="Times New Roman" w:hAnsi="Calibri" w:cs="Calibri"/>
          <w:color w:val="000000" w:themeColor="text1"/>
          <w:lang w:eastAsia="en-GB"/>
        </w:rPr>
      </w:pPr>
      <w: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0D39FFE1" w14:textId="77777777" w:rsidR="0095258D" w:rsidRPr="005E6090" w:rsidRDefault="0095258D" w:rsidP="00FE292D">
      <w:pPr>
        <w:numPr>
          <w:ilvl w:val="0"/>
          <w:numId w:val="45"/>
        </w:numPr>
        <w:spacing w:before="100" w:beforeAutospacing="1" w:after="100" w:afterAutospacing="1" w:line="240" w:lineRule="auto"/>
        <w:ind w:right="136"/>
        <w:rPr>
          <w:rFonts w:ascii="Calibri" w:eastAsia="Times New Roman" w:hAnsi="Calibri" w:cs="Calibri"/>
          <w:color w:val="000000" w:themeColor="text1"/>
          <w:lang w:eastAsia="en-GB"/>
        </w:rPr>
      </w:pPr>
      <w:r>
        <w:t>The signs of different types of abuse and neglect, as well as specific safeguarding issues, such as child sexual exploitation (CSE), indicators of being at risk from or involved with serious violent crime, FGM and radicalisation and serious violence (including that linked to county lines)</w:t>
      </w:r>
    </w:p>
    <w:p w14:paraId="051A12B7" w14:textId="77777777" w:rsidR="0095258D" w:rsidRPr="005E6090" w:rsidRDefault="0095258D" w:rsidP="00FE292D">
      <w:pPr>
        <w:numPr>
          <w:ilvl w:val="0"/>
          <w:numId w:val="45"/>
        </w:numPr>
        <w:spacing w:after="120" w:line="240" w:lineRule="auto"/>
        <w:ind w:right="136"/>
        <w:rPr>
          <w:rFonts w:ascii="Calibri" w:eastAsia="MS Mincho" w:hAnsi="Calibri" w:cs="Calibri"/>
          <w:lang w:val="en-US"/>
        </w:rPr>
      </w:pPr>
      <w:r>
        <w:t>The importance of reassuring victims that they are being taken seriously and that they will be supported and kept safe</w:t>
      </w:r>
    </w:p>
    <w:p w14:paraId="544C9DE4" w14:textId="77777777" w:rsidR="0095258D" w:rsidRPr="005E6090" w:rsidRDefault="0095258D" w:rsidP="00FE292D">
      <w:pPr>
        <w:numPr>
          <w:ilvl w:val="0"/>
          <w:numId w:val="45"/>
        </w:numPr>
        <w:spacing w:after="120" w:line="240" w:lineRule="auto"/>
        <w:ind w:right="136"/>
        <w:rPr>
          <w:rFonts w:ascii="Calibri" w:eastAsia="MS Mincho" w:hAnsi="Calibri" w:cs="Calibri"/>
          <w:lang w:val="en-US"/>
        </w:rPr>
      </w:pPr>
      <w:r>
        <w:t>The fact that children can be at risk of harm inside and outside of their homes, at school and online</w:t>
      </w:r>
    </w:p>
    <w:p w14:paraId="1A522280" w14:textId="77777777" w:rsidR="0095258D" w:rsidRPr="005E6090" w:rsidRDefault="0095258D" w:rsidP="00FE292D">
      <w:pPr>
        <w:numPr>
          <w:ilvl w:val="0"/>
          <w:numId w:val="45"/>
        </w:numPr>
        <w:spacing w:after="120" w:line="240" w:lineRule="auto"/>
        <w:ind w:right="136"/>
        <w:rPr>
          <w:rFonts w:ascii="Calibri" w:eastAsia="MS Mincho" w:hAnsi="Calibri" w:cs="Calibri"/>
          <w:lang w:val="en-US"/>
        </w:rPr>
      </w:pPr>
      <w:r>
        <w:t>The fact that children who are (or who are perceived to be) lesbian, gay, bi or trans (LGBTQ+) can be targeted by other children</w:t>
      </w:r>
    </w:p>
    <w:p w14:paraId="5C0246D7" w14:textId="77777777" w:rsidR="0095258D" w:rsidRPr="005E6090" w:rsidRDefault="0095258D" w:rsidP="00FE292D">
      <w:pPr>
        <w:numPr>
          <w:ilvl w:val="0"/>
          <w:numId w:val="45"/>
        </w:numPr>
        <w:spacing w:after="120" w:line="240" w:lineRule="auto"/>
        <w:ind w:right="136"/>
        <w:rPr>
          <w:rFonts w:ascii="Calibri" w:eastAsia="MS Mincho" w:hAnsi="Calibri" w:cs="Calibri"/>
          <w:lang w:val="en-US"/>
        </w:rPr>
      </w:pPr>
      <w:r>
        <w:t xml:space="preserve">What to look for to identify children who need help or protection </w:t>
      </w:r>
    </w:p>
    <w:p w14:paraId="5E6484BD" w14:textId="77777777" w:rsidR="002E524C" w:rsidRPr="005E6090" w:rsidRDefault="0095258D" w:rsidP="005E6090">
      <w:pPr>
        <w:spacing w:before="100" w:beforeAutospacing="1" w:after="100" w:afterAutospacing="1" w:line="240" w:lineRule="auto"/>
        <w:ind w:left="1225" w:right="136" w:hanging="1225"/>
        <w:rPr>
          <w:rFonts w:ascii="Calibri" w:eastAsia="Times New Roman" w:hAnsi="Calibri" w:cs="Calibri"/>
          <w:color w:val="000000" w:themeColor="text1"/>
          <w:lang w:eastAsia="en-GB"/>
        </w:rPr>
      </w:pPr>
      <w:r>
        <w:t xml:space="preserve">Section 15 and Appendix 4 of this policy outline in more detail how staff are supported to do this. </w:t>
      </w:r>
    </w:p>
    <w:p w14:paraId="5145304F" w14:textId="77777777" w:rsidR="00DB565D" w:rsidRPr="005E6090" w:rsidRDefault="005E6090" w:rsidP="00743557">
      <w:pPr>
        <w:spacing w:after="0"/>
        <w:rPr>
          <w:rFonts w:ascii="Calibri" w:hAnsi="Calibri" w:cs="Calibri"/>
          <w:b/>
          <w:bCs/>
        </w:rPr>
      </w:pPr>
      <w:r>
        <w:t>The Designated Safeguarding Lead (DSL)</w:t>
      </w:r>
    </w:p>
    <w:p w14:paraId="665B24E2" w14:textId="77777777" w:rsidR="00DB565D" w:rsidRPr="005E6090" w:rsidRDefault="00DB565D" w:rsidP="00743557">
      <w:pPr>
        <w:spacing w:after="0"/>
        <w:jc w:val="both"/>
        <w:rPr>
          <w:rFonts w:ascii="Calibri" w:hAnsi="Calibri" w:cs="Calibri"/>
        </w:rPr>
      </w:pPr>
      <w:r>
        <w:t>The DSL is a member of the Management Team. Our DSL is Kim Wentworth. The DSL takes lead responsibility for child protection and wider safeguarding.</w:t>
      </w:r>
    </w:p>
    <w:p w14:paraId="51A2D84E" w14:textId="77777777" w:rsidR="00DB565D" w:rsidRPr="005E6090" w:rsidRDefault="00DB565D" w:rsidP="5CDD4AD8">
      <w:pPr>
        <w:jc w:val="both"/>
        <w:rPr>
          <w:rFonts w:ascii="Calibri" w:hAnsi="Calibri" w:cs="Calibri"/>
        </w:rPr>
      </w:pPr>
      <w:r>
        <w:t>During term time, the DSL will be available during working hours for staff to discuss any safeguarding concerns. Out of working hours, please contact by email   or by phone at 07961 944539.</w:t>
      </w:r>
    </w:p>
    <w:p w14:paraId="6F50F8E2" w14:textId="310FC882" w:rsidR="00DB565D" w:rsidRPr="005E6090" w:rsidRDefault="00DB565D" w:rsidP="5CDD4AD8">
      <w:pPr>
        <w:jc w:val="both"/>
        <w:rPr>
          <w:rFonts w:ascii="Calibri" w:hAnsi="Calibri" w:cs="Calibri"/>
        </w:rPr>
      </w:pPr>
      <w:r>
        <w:t xml:space="preserve">When the DSL is absent, the DDSL – </w:t>
      </w:r>
      <w:r w:rsidR="00857476">
        <w:t>Tim George</w:t>
      </w:r>
      <w:r>
        <w:t xml:space="preserve"> – will act as cover.</w:t>
      </w:r>
    </w:p>
    <w:p w14:paraId="1068DA0F" w14:textId="4257BC54" w:rsidR="00DB565D" w:rsidRPr="005E6090" w:rsidRDefault="00DB565D" w:rsidP="5CDD4AD8">
      <w:pPr>
        <w:jc w:val="both"/>
        <w:rPr>
          <w:rFonts w:ascii="Calibri" w:hAnsi="Calibri" w:cs="Calibri"/>
          <w:b/>
          <w:bCs/>
        </w:rPr>
      </w:pPr>
      <w:r>
        <w:t xml:space="preserve">If the DSL and DDSL are not available, </w:t>
      </w:r>
      <w:r w:rsidR="0027117D">
        <w:t>A</w:t>
      </w:r>
      <w:r>
        <w:t xml:space="preserve"> Director will act </w:t>
      </w:r>
      <w:r w:rsidR="0027117D">
        <w:t xml:space="preserve">in their absence. </w:t>
      </w:r>
    </w:p>
    <w:p w14:paraId="218230C4" w14:textId="77777777" w:rsidR="00DB565D" w:rsidRPr="005E6090" w:rsidRDefault="00DB565D" w:rsidP="5CDD4AD8">
      <w:pPr>
        <w:jc w:val="both"/>
        <w:rPr>
          <w:rFonts w:ascii="Calibri" w:hAnsi="Calibri" w:cs="Calibri"/>
        </w:rPr>
      </w:pPr>
      <w:r>
        <w:t>The DSL will be given the time, funding, training, resources and support to:</w:t>
      </w:r>
    </w:p>
    <w:p w14:paraId="1A959557" w14:textId="77777777" w:rsidR="00DB565D" w:rsidRPr="005E6090" w:rsidRDefault="00DB565D" w:rsidP="00FE292D">
      <w:pPr>
        <w:pStyle w:val="ListParagraph"/>
        <w:numPr>
          <w:ilvl w:val="0"/>
          <w:numId w:val="7"/>
        </w:numPr>
        <w:jc w:val="both"/>
        <w:rPr>
          <w:rFonts w:ascii="Calibri" w:hAnsi="Calibri" w:cs="Calibri"/>
        </w:rPr>
      </w:pPr>
      <w:r>
        <w:t>provide advice and support to other staff on child welfare and child protection matters.</w:t>
      </w:r>
    </w:p>
    <w:p w14:paraId="778EDEAD" w14:textId="77777777" w:rsidR="00DB565D" w:rsidRPr="005E6090" w:rsidRDefault="00DB565D" w:rsidP="00FE292D">
      <w:pPr>
        <w:pStyle w:val="ListParagraph"/>
        <w:numPr>
          <w:ilvl w:val="0"/>
          <w:numId w:val="7"/>
        </w:numPr>
        <w:jc w:val="both"/>
        <w:rPr>
          <w:rFonts w:ascii="Calibri" w:hAnsi="Calibri" w:cs="Calibri"/>
        </w:rPr>
      </w:pPr>
      <w:r>
        <w:t>take part in strategy discussions and inter-agency meetings and/or support other staff to do so.</w:t>
      </w:r>
    </w:p>
    <w:p w14:paraId="3F019C44" w14:textId="77777777" w:rsidR="00DB565D" w:rsidRPr="005E6090" w:rsidRDefault="00DB565D" w:rsidP="00FE292D">
      <w:pPr>
        <w:pStyle w:val="ListParagraph"/>
        <w:numPr>
          <w:ilvl w:val="0"/>
          <w:numId w:val="7"/>
        </w:numPr>
        <w:jc w:val="both"/>
        <w:rPr>
          <w:rFonts w:ascii="Calibri" w:hAnsi="Calibri" w:cs="Calibri"/>
        </w:rPr>
      </w:pPr>
      <w:r>
        <w:t>contribute to the assessment of children.</w:t>
      </w:r>
    </w:p>
    <w:p w14:paraId="3BD4BB7D" w14:textId="77777777" w:rsidR="00DB565D" w:rsidRPr="005E6090" w:rsidRDefault="00DB565D" w:rsidP="00FE292D">
      <w:pPr>
        <w:pStyle w:val="ListParagraph"/>
        <w:numPr>
          <w:ilvl w:val="0"/>
          <w:numId w:val="7"/>
        </w:numPr>
        <w:jc w:val="both"/>
        <w:rPr>
          <w:rFonts w:ascii="Calibri" w:hAnsi="Calibri" w:cs="Calibri"/>
        </w:rPr>
      </w:pPr>
      <w:r>
        <w:t>refer suspected cases, as appropriate, to the relevant body (local authority children’s social care, Channel programme, Disclosure and Barring Service, and/or Police), and support staff who make such referrals directly.</w:t>
      </w:r>
    </w:p>
    <w:p w14:paraId="6B297BA1" w14:textId="77777777" w:rsidR="009C5CBC" w:rsidRPr="005E6090" w:rsidRDefault="00E42CF9" w:rsidP="00E42CF9">
      <w:pPr>
        <w:ind w:left="360"/>
        <w:jc w:val="both"/>
        <w:rPr>
          <w:rFonts w:ascii="Calibri" w:hAnsi="Calibri" w:cs="Calibri"/>
        </w:rPr>
      </w:pPr>
      <w:r>
        <w:t xml:space="preserve">The DSL will also liaise with local authority case managers and designated officers for child protection concerns as appropriate. </w:t>
      </w:r>
    </w:p>
    <w:p w14:paraId="3178CBCC" w14:textId="77777777" w:rsidR="00542E0F" w:rsidRPr="005E6090" w:rsidRDefault="00E42CF9" w:rsidP="00E42CF9">
      <w:pPr>
        <w:ind w:left="360"/>
        <w:jc w:val="both"/>
        <w:rPr>
          <w:rFonts w:ascii="Calibri" w:hAnsi="Calibri" w:cs="Calibri"/>
        </w:rPr>
      </w:pPr>
      <w:r>
        <w:t>The full responsibilities of the DSL and DDSL are set out in their job description.</w:t>
      </w:r>
    </w:p>
    <w:p w14:paraId="022F11C7" w14:textId="77777777" w:rsidR="009C5CBC" w:rsidRDefault="009C5CBC" w:rsidP="00E42CF9">
      <w:pPr>
        <w:ind w:left="360"/>
        <w:jc w:val="both"/>
        <w:rPr>
          <w:rFonts w:ascii="Calibri" w:hAnsi="Calibri" w:cs="Calibri"/>
        </w:rPr>
      </w:pPr>
    </w:p>
    <w:p w14:paraId="085493A8" w14:textId="77777777" w:rsidR="006F459E" w:rsidRPr="005E6090" w:rsidRDefault="006F459E" w:rsidP="00E42CF9">
      <w:pPr>
        <w:ind w:left="360"/>
        <w:jc w:val="both"/>
        <w:rPr>
          <w:rFonts w:ascii="Calibri" w:hAnsi="Calibri" w:cs="Calibri"/>
        </w:rPr>
      </w:pPr>
    </w:p>
    <w:p w14:paraId="62C9A967" w14:textId="77777777" w:rsidR="00C05E31" w:rsidRPr="005E6090" w:rsidRDefault="00C05E31" w:rsidP="005E6090">
      <w:pPr>
        <w:ind w:firstLine="360"/>
        <w:rPr>
          <w:rFonts w:ascii="Calibri" w:hAnsi="Calibri" w:cs="Calibri"/>
          <w:b/>
          <w:bCs/>
        </w:rPr>
      </w:pPr>
      <w:r>
        <w:t>The Directors</w:t>
      </w:r>
    </w:p>
    <w:p w14:paraId="6D74B167" w14:textId="77777777" w:rsidR="00BF4CE0" w:rsidRPr="005E6090" w:rsidRDefault="00BF4CE0" w:rsidP="005C5997">
      <w:pPr>
        <w:ind w:left="360"/>
        <w:jc w:val="both"/>
        <w:rPr>
          <w:rFonts w:ascii="Calibri" w:hAnsi="Calibri" w:cs="Calibri"/>
        </w:rPr>
      </w:pPr>
      <w:r>
        <w:t>The Directors are responsible for the implementation of this policy, including:</w:t>
      </w:r>
    </w:p>
    <w:p w14:paraId="30C6BD39" w14:textId="77777777" w:rsidR="00BF4CE0" w:rsidRPr="005E6090" w:rsidRDefault="00A75287" w:rsidP="00FE292D">
      <w:pPr>
        <w:pStyle w:val="ListParagraph"/>
        <w:numPr>
          <w:ilvl w:val="0"/>
          <w:numId w:val="8"/>
        </w:numPr>
        <w:jc w:val="both"/>
        <w:rPr>
          <w:rFonts w:ascii="Calibri" w:hAnsi="Calibri" w:cs="Calibri"/>
        </w:rPr>
      </w:pPr>
      <w:r>
        <w:t>Ensuring that staff (including temporary staff) and volunteers are informed of our systems which support safeguarding, including this policy, as part of their induction.</w:t>
      </w:r>
    </w:p>
    <w:p w14:paraId="5355F079" w14:textId="77777777" w:rsidR="00CB02EC" w:rsidRPr="005E6090" w:rsidRDefault="00A75287" w:rsidP="00FE292D">
      <w:pPr>
        <w:pStyle w:val="ListParagraph"/>
        <w:numPr>
          <w:ilvl w:val="0"/>
          <w:numId w:val="8"/>
        </w:numPr>
        <w:jc w:val="both"/>
        <w:rPr>
          <w:rFonts w:ascii="Calibri" w:hAnsi="Calibri" w:cs="Calibri"/>
        </w:rPr>
      </w:pPr>
      <w:r>
        <w:t>Communicating this policy to parents when their child joins the provision via the Support’ed website.</w:t>
      </w:r>
    </w:p>
    <w:p w14:paraId="22F737B6" w14:textId="77777777" w:rsidR="00BF4CE0" w:rsidRPr="005E6090" w:rsidRDefault="00A75287" w:rsidP="00FE292D">
      <w:pPr>
        <w:pStyle w:val="ListParagraph"/>
        <w:numPr>
          <w:ilvl w:val="0"/>
          <w:numId w:val="8"/>
        </w:numPr>
        <w:jc w:val="both"/>
        <w:rPr>
          <w:rFonts w:ascii="Calibri" w:hAnsi="Calibri" w:cs="Calibri"/>
        </w:rPr>
      </w:pPr>
      <w:r>
        <w:t>Ensuring that the DSL has appropriate time, funding, training and resources and that there is always adequate coverage if the DSL is absent.</w:t>
      </w:r>
    </w:p>
    <w:p w14:paraId="01210E39" w14:textId="77777777" w:rsidR="00BF4CE0" w:rsidRPr="005E6090" w:rsidRDefault="00A75287" w:rsidP="00FE292D">
      <w:pPr>
        <w:pStyle w:val="ListParagraph"/>
        <w:numPr>
          <w:ilvl w:val="0"/>
          <w:numId w:val="8"/>
        </w:numPr>
        <w:jc w:val="both"/>
        <w:rPr>
          <w:rFonts w:ascii="Calibri" w:hAnsi="Calibri" w:cs="Calibri"/>
        </w:rPr>
      </w:pPr>
      <w:r>
        <w:t>Ensuring that all staff undertake appropriate safeguarding and child protection training and update this regularly.</w:t>
      </w:r>
    </w:p>
    <w:p w14:paraId="6C2B50A9" w14:textId="77777777" w:rsidR="00BF4CE0" w:rsidRPr="005E6090" w:rsidRDefault="00A75287" w:rsidP="00FE292D">
      <w:pPr>
        <w:pStyle w:val="ListParagraph"/>
        <w:numPr>
          <w:ilvl w:val="0"/>
          <w:numId w:val="8"/>
        </w:numPr>
        <w:jc w:val="both"/>
        <w:rPr>
          <w:rFonts w:ascii="Calibri" w:hAnsi="Calibri" w:cs="Calibri"/>
        </w:rPr>
      </w:pPr>
      <w:r>
        <w:t>Acting as the ‘case manager’ in the event of an allegation of abuse made against another member of staff or volunteer, where appropriate (see appendix 3).</w:t>
      </w:r>
    </w:p>
    <w:p w14:paraId="54C246D3" w14:textId="77777777" w:rsidR="000E019F" w:rsidRPr="005E6090" w:rsidRDefault="00A75287" w:rsidP="00FE292D">
      <w:pPr>
        <w:pStyle w:val="ListParagraph"/>
        <w:numPr>
          <w:ilvl w:val="0"/>
          <w:numId w:val="8"/>
        </w:numPr>
        <w:jc w:val="both"/>
        <w:rPr>
          <w:rFonts w:ascii="Calibri" w:hAnsi="Calibri" w:cs="Calibri"/>
        </w:rPr>
      </w:pPr>
      <w:r>
        <w:t>Ensuring the relevant staffing ratios are met, where applicable.</w:t>
      </w:r>
    </w:p>
    <w:p w14:paraId="3C23F361" w14:textId="77777777" w:rsidR="000E019F" w:rsidRPr="00FC7C0D" w:rsidRDefault="000E019F" w:rsidP="005E6090">
      <w:pPr>
        <w:pStyle w:val="Heading1"/>
        <w:rPr>
          <w:rFonts w:ascii="Calibri" w:hAnsi="Calibri" w:cs="Calibri"/>
          <w:b/>
          <w:bCs/>
          <w:color w:val="000000" w:themeColor="text1"/>
        </w:rPr>
      </w:pPr>
      <w:r>
        <w:t>Confidentiality</w:t>
      </w:r>
    </w:p>
    <w:p w14:paraId="4A3CAB33" w14:textId="77777777" w:rsidR="000E019F" w:rsidRPr="005E6090" w:rsidRDefault="000E019F" w:rsidP="00FE292D">
      <w:pPr>
        <w:pStyle w:val="ListParagraph"/>
        <w:numPr>
          <w:ilvl w:val="0"/>
          <w:numId w:val="9"/>
        </w:numPr>
        <w:jc w:val="both"/>
        <w:rPr>
          <w:rFonts w:ascii="Calibri" w:hAnsi="Calibri" w:cs="Calibri"/>
        </w:rPr>
      </w:pPr>
      <w:r>
        <w:t>The government’s information-sharing advice for safeguarding practitioners includes seven golden rules for sharing information and will support staff who have to make decisions about sharing information.</w:t>
      </w:r>
    </w:p>
    <w:p w14:paraId="1480B100" w14:textId="77777777" w:rsidR="000E019F" w:rsidRPr="005E6090" w:rsidRDefault="000E019F" w:rsidP="00FE292D">
      <w:pPr>
        <w:pStyle w:val="ListParagraph"/>
        <w:numPr>
          <w:ilvl w:val="0"/>
          <w:numId w:val="9"/>
        </w:numPr>
        <w:jc w:val="both"/>
        <w:rPr>
          <w:rFonts w:ascii="Calibri" w:hAnsi="Calibri" w:cs="Calibri"/>
        </w:rPr>
      </w:pPr>
      <w:r>
        <w:t>Timely information sharing is essential to effective safeguarding.</w:t>
      </w:r>
    </w:p>
    <w:p w14:paraId="28130EF0" w14:textId="77777777" w:rsidR="000E019F" w:rsidRPr="005E6090" w:rsidRDefault="000E019F" w:rsidP="00FE292D">
      <w:pPr>
        <w:pStyle w:val="ListParagraph"/>
        <w:numPr>
          <w:ilvl w:val="0"/>
          <w:numId w:val="9"/>
        </w:numPr>
        <w:jc w:val="both"/>
        <w:rPr>
          <w:rFonts w:ascii="Calibri" w:hAnsi="Calibri" w:cs="Calibri"/>
        </w:rPr>
      </w:pPr>
      <w:r>
        <w:t>Fears about sharing information must not be allowed to stand in the way of the need to promote welfare and protect the safety of children.</w:t>
      </w:r>
    </w:p>
    <w:p w14:paraId="7E30E107" w14:textId="77777777" w:rsidR="000E019F" w:rsidRPr="005E6090" w:rsidRDefault="000E019F" w:rsidP="00FE292D">
      <w:pPr>
        <w:pStyle w:val="ListParagraph"/>
        <w:numPr>
          <w:ilvl w:val="0"/>
          <w:numId w:val="9"/>
        </w:numPr>
        <w:jc w:val="both"/>
        <w:rPr>
          <w:rFonts w:ascii="Calibri" w:hAnsi="Calibri" w:cs="Calibri"/>
        </w:rPr>
      </w:pPr>
      <w:r>
        <w:t>The Data Protection Act (DPA) 2018 and GDPR do not prevent, or limit, the sharing of information to keep children safe.</w:t>
      </w:r>
    </w:p>
    <w:p w14:paraId="3435D390" w14:textId="77777777" w:rsidR="000E019F" w:rsidRPr="005E6090" w:rsidRDefault="000E019F" w:rsidP="00FE292D">
      <w:pPr>
        <w:pStyle w:val="ListParagraph"/>
        <w:numPr>
          <w:ilvl w:val="0"/>
          <w:numId w:val="9"/>
        </w:numPr>
        <w:jc w:val="both"/>
        <w:rPr>
          <w:rFonts w:ascii="Calibri" w:hAnsi="Calibri" w:cs="Calibri"/>
        </w:rPr>
      </w:pPr>
      <w:r>
        <w:t>If staff need to share “special category personal data”, the DPA 2018 contains “safeguarding of children and individuals at risk” as a processing condition that allows practitioners to share information without consent if it is not possible to gain consent, it cannot reasonably be expected that a practitioner gains consent, or if to gain consent would place a child at risk.</w:t>
      </w:r>
    </w:p>
    <w:p w14:paraId="1002051F" w14:textId="77777777" w:rsidR="000E019F" w:rsidRPr="005E6090" w:rsidRDefault="000E019F" w:rsidP="00FE292D">
      <w:pPr>
        <w:pStyle w:val="ListParagraph"/>
        <w:numPr>
          <w:ilvl w:val="0"/>
          <w:numId w:val="9"/>
        </w:numPr>
        <w:jc w:val="both"/>
        <w:rPr>
          <w:rFonts w:ascii="Calibri" w:hAnsi="Calibri" w:cs="Calibri"/>
        </w:rPr>
      </w:pPr>
      <w:r>
        <w:t>Staff should never promise a child that they will not tell anyone about a report of abuse, as this may not be in the child’s best interests.</w:t>
      </w:r>
    </w:p>
    <w:p w14:paraId="388B2684" w14:textId="77777777" w:rsidR="000E019F" w:rsidRPr="005E6090" w:rsidRDefault="000E019F" w:rsidP="00FE292D">
      <w:pPr>
        <w:pStyle w:val="ListParagraph"/>
        <w:numPr>
          <w:ilvl w:val="0"/>
          <w:numId w:val="9"/>
        </w:numPr>
        <w:jc w:val="both"/>
        <w:rPr>
          <w:rFonts w:ascii="Calibri" w:hAnsi="Calibri" w:cs="Calibri"/>
        </w:rPr>
      </w:pPr>
      <w:r>
        <w:t>If staff are in any doubt about sharing information, they should speak to the DSL or DDSL.</w:t>
      </w:r>
    </w:p>
    <w:p w14:paraId="4D516EE4" w14:textId="77777777" w:rsidR="000E019F" w:rsidRPr="005E6090" w:rsidRDefault="008F1162" w:rsidP="00FE292D">
      <w:pPr>
        <w:pStyle w:val="ListParagraph"/>
        <w:numPr>
          <w:ilvl w:val="0"/>
          <w:numId w:val="9"/>
        </w:numPr>
        <w:jc w:val="both"/>
        <w:rPr>
          <w:rFonts w:ascii="Calibri" w:hAnsi="Calibri" w:cs="Calibri"/>
        </w:rPr>
      </w:pPr>
      <w:r>
        <w:t>Confidentiality is also addressed in this policy concerning record-keeping in section 14, and allegations of abuse against staff in appendix 3.</w:t>
      </w:r>
    </w:p>
    <w:p w14:paraId="481811F8" w14:textId="77777777" w:rsidR="00743557" w:rsidRDefault="00743557" w:rsidP="004157F5">
      <w:pPr>
        <w:pStyle w:val="Heading1"/>
        <w:rPr>
          <w:rFonts w:ascii="Calibri" w:hAnsi="Calibri" w:cs="Calibri"/>
          <w:b/>
          <w:bCs/>
          <w:color w:val="000000" w:themeColor="text1"/>
          <w:sz w:val="28"/>
          <w:szCs w:val="28"/>
        </w:rPr>
      </w:pPr>
    </w:p>
    <w:p w14:paraId="3F619447" w14:textId="77777777" w:rsidR="006F459E" w:rsidRDefault="006F459E" w:rsidP="006F459E"/>
    <w:p w14:paraId="28FFF6D2" w14:textId="77777777" w:rsidR="006F459E" w:rsidRDefault="006F459E" w:rsidP="006F459E"/>
    <w:p w14:paraId="414312EB" w14:textId="77777777" w:rsidR="006F459E" w:rsidRPr="006F459E" w:rsidRDefault="006F459E" w:rsidP="006F459E"/>
    <w:p w14:paraId="5E763B92" w14:textId="77777777" w:rsidR="00BD32A4" w:rsidRPr="00FC7C0D" w:rsidRDefault="000E019F" w:rsidP="00743557">
      <w:pPr>
        <w:pStyle w:val="Heading1"/>
        <w:rPr>
          <w:rFonts w:ascii="Calibri" w:hAnsi="Calibri" w:cs="Calibri"/>
          <w:b/>
          <w:bCs/>
          <w:color w:val="000000" w:themeColor="text1"/>
        </w:rPr>
      </w:pPr>
      <w:r>
        <w:lastRenderedPageBreak/>
        <w:t xml:space="preserve">Recognising abuse and </w:t>
      </w:r>
      <w:proofErr w:type="gramStart"/>
      <w:r>
        <w:t>taking action</w:t>
      </w:r>
      <w:proofErr w:type="gramEnd"/>
    </w:p>
    <w:p w14:paraId="1B212801" w14:textId="45398F85" w:rsidR="00FC7C0D" w:rsidRPr="006F459E" w:rsidRDefault="00BD32A4" w:rsidP="006F459E">
      <w:pPr>
        <w:spacing w:before="100" w:beforeAutospacing="1" w:after="100" w:afterAutospacing="1" w:line="240" w:lineRule="auto"/>
        <w:rPr>
          <w:rFonts w:ascii="Calibri" w:eastAsia="Times New Roman" w:hAnsi="Calibri" w:cs="Calibri"/>
          <w:color w:val="000000" w:themeColor="text1"/>
          <w:lang w:eastAsia="en-GB"/>
        </w:rPr>
      </w:pPr>
      <w:r>
        <w:t xml:space="preserve">Staff, volunteers and Directors must follow the procedures set out below in the event of a safeguarding issue. </w:t>
      </w:r>
    </w:p>
    <w:p w14:paraId="62086522" w14:textId="77777777" w:rsidR="00BD32A4" w:rsidRPr="005E6090" w:rsidRDefault="00BD32A4" w:rsidP="00743557">
      <w:pPr>
        <w:spacing w:after="0" w:line="240" w:lineRule="auto"/>
        <w:rPr>
          <w:rFonts w:ascii="Calibri" w:eastAsia="Times New Roman" w:hAnsi="Calibri" w:cs="Calibri"/>
          <w:color w:val="000000" w:themeColor="text1"/>
          <w:lang w:eastAsia="en-GB"/>
        </w:rPr>
      </w:pPr>
      <w:r>
        <w:t xml:space="preserve">If a child is suffering or likely to suffer harm, or in immediate danger </w:t>
      </w:r>
    </w:p>
    <w:p w14:paraId="771CC115" w14:textId="77777777" w:rsidR="00BD32A4" w:rsidRPr="005E6090" w:rsidRDefault="00BD32A4" w:rsidP="00743557">
      <w:pPr>
        <w:spacing w:after="0" w:line="240" w:lineRule="auto"/>
        <w:rPr>
          <w:rFonts w:ascii="Calibri" w:eastAsia="Times New Roman" w:hAnsi="Calibri" w:cs="Calibri"/>
          <w:color w:val="000000" w:themeColor="text1"/>
          <w:lang w:eastAsia="en-GB"/>
        </w:rPr>
      </w:pPr>
      <w:r>
        <w:t xml:space="preserve">Make a referral to children’s social care and/or the police immediately if you believe a child is suffering or likely to suffer from harm, or in immediate danger. Anyone can make a referral. </w:t>
      </w:r>
    </w:p>
    <w:p w14:paraId="25284CE0" w14:textId="77777777" w:rsidR="00BD32A4" w:rsidRPr="005E6090" w:rsidRDefault="00BD32A4" w:rsidP="00BD32A4">
      <w:pPr>
        <w:spacing w:before="100" w:beforeAutospacing="1" w:after="100" w:afterAutospacing="1" w:line="240" w:lineRule="auto"/>
        <w:rPr>
          <w:rFonts w:ascii="Calibri" w:eastAsia="Times New Roman" w:hAnsi="Calibri" w:cs="Calibri"/>
          <w:color w:val="000000" w:themeColor="text1"/>
          <w:lang w:eastAsia="en-GB"/>
        </w:rPr>
      </w:pPr>
      <w:r>
        <w:t>Tell the DSL (see section 5.2) as soon as possible if you make a referral directly and ensure that a child protection concern form is completed on the school safeguarding system, Edukey.</w:t>
      </w:r>
    </w:p>
    <w:p w14:paraId="1619E5CD" w14:textId="77777777" w:rsidR="00BD32A4" w:rsidRPr="005E6090" w:rsidRDefault="00BD32A4" w:rsidP="00BD32A4">
      <w:pPr>
        <w:spacing w:before="100" w:beforeAutospacing="1" w:after="100" w:afterAutospacing="1" w:line="240" w:lineRule="auto"/>
        <w:rPr>
          <w:rFonts w:ascii="Calibri" w:eastAsia="Times New Roman" w:hAnsi="Calibri" w:cs="Calibri"/>
          <w:color w:val="000000" w:themeColor="text1"/>
          <w:lang w:eastAsia="en-GB"/>
        </w:rPr>
      </w:pPr>
      <w:r>
        <w:t xml:space="preserve">To make a referral, contact </w:t>
      </w:r>
    </w:p>
    <w:p w14:paraId="7A919454" w14:textId="77777777" w:rsidR="00BD32A4" w:rsidRPr="005E6090" w:rsidRDefault="00BD32A4" w:rsidP="00BD32A4">
      <w:pPr>
        <w:spacing w:before="100" w:beforeAutospacing="1" w:after="100" w:afterAutospacing="1" w:line="240" w:lineRule="auto"/>
        <w:rPr>
          <w:rFonts w:ascii="Calibri" w:eastAsia="Times New Roman" w:hAnsi="Calibri" w:cs="Calibri"/>
          <w:color w:val="000000" w:themeColor="text1"/>
          <w:lang w:eastAsia="en-GB"/>
        </w:rPr>
      </w:pPr>
      <w:r>
        <w:t>Plymouth Safeguarding Partnership</w:t>
      </w:r>
    </w:p>
    <w:p w14:paraId="3DF456D2" w14:textId="77777777" w:rsidR="00BD32A4" w:rsidRPr="005E6090" w:rsidRDefault="00BD32A4" w:rsidP="00BD32A4">
      <w:pPr>
        <w:spacing w:before="100" w:beforeAutospacing="1" w:after="100" w:afterAutospacing="1" w:line="240" w:lineRule="auto"/>
        <w:rPr>
          <w:rFonts w:ascii="Calibri" w:eastAsia="Times New Roman" w:hAnsi="Calibri" w:cs="Calibri"/>
          <w:color w:val="000000" w:themeColor="text1"/>
          <w:lang w:eastAsia="en-GB"/>
        </w:rPr>
      </w:pPr>
      <w:r>
        <w:t>MASH enquiry</w:t>
      </w:r>
      <w:r>
        <w:tab/>
      </w:r>
      <w:r>
        <w:tab/>
      </w:r>
      <w:r>
        <w:tab/>
      </w:r>
      <w:r>
        <w:tab/>
      </w:r>
      <w:r>
        <w:tab/>
        <w:t>01752 307535</w:t>
      </w:r>
    </w:p>
    <w:p w14:paraId="61B39D50" w14:textId="77777777" w:rsidR="00BD32A4" w:rsidRPr="005E6090" w:rsidRDefault="00BD32A4" w:rsidP="00BD32A4">
      <w:pPr>
        <w:spacing w:before="100" w:beforeAutospacing="1" w:after="100" w:afterAutospacing="1" w:line="240" w:lineRule="auto"/>
        <w:rPr>
          <w:rFonts w:ascii="Calibri" w:eastAsia="Times New Roman" w:hAnsi="Calibri" w:cs="Calibri"/>
          <w:color w:val="000000" w:themeColor="text1"/>
          <w:lang w:eastAsia="en-GB"/>
        </w:rPr>
      </w:pPr>
      <w:r>
        <w:t>Or the police</w:t>
      </w:r>
      <w:r>
        <w:tab/>
      </w:r>
      <w:r>
        <w:tab/>
      </w:r>
      <w:r>
        <w:tab/>
      </w:r>
      <w:r>
        <w:tab/>
      </w:r>
      <w:r>
        <w:tab/>
        <w:t>101 Non-urgent/999</w:t>
      </w:r>
    </w:p>
    <w:p w14:paraId="42A6FCE6" w14:textId="77777777" w:rsidR="00BD32A4" w:rsidRPr="005E6090" w:rsidRDefault="00BD32A4" w:rsidP="00BD32A4">
      <w:pPr>
        <w:spacing w:before="100" w:beforeAutospacing="1" w:after="100" w:afterAutospacing="1" w:line="240" w:lineRule="auto"/>
        <w:rPr>
          <w:rFonts w:ascii="Calibri" w:eastAsia="Times New Roman" w:hAnsi="Calibri" w:cs="Calibri"/>
          <w:color w:val="000000" w:themeColor="text1"/>
          <w:lang w:eastAsia="en-GB"/>
        </w:rPr>
      </w:pPr>
    </w:p>
    <w:p w14:paraId="1B40E08B" w14:textId="77777777" w:rsidR="00BD32A4" w:rsidRPr="005E6090" w:rsidRDefault="00BD32A4" w:rsidP="00BD32A4">
      <w:pPr>
        <w:spacing w:before="100" w:beforeAutospacing="1" w:after="100" w:afterAutospacing="1" w:line="240" w:lineRule="auto"/>
        <w:rPr>
          <w:rFonts w:ascii="Calibri" w:eastAsia="Times New Roman" w:hAnsi="Calibri" w:cs="Calibri"/>
          <w:color w:val="000000" w:themeColor="text1"/>
          <w:lang w:eastAsia="en-GB"/>
        </w:rPr>
      </w:pPr>
      <w:r>
        <w:t>Devon MASH link below:</w:t>
      </w:r>
    </w:p>
    <w:p w14:paraId="22F2F7EF" w14:textId="77777777" w:rsidR="00BD32A4" w:rsidRPr="005E6090" w:rsidRDefault="00BD32A4" w:rsidP="00BD32A4">
      <w:pPr>
        <w:spacing w:before="100" w:beforeAutospacing="1" w:after="100" w:afterAutospacing="1" w:line="240" w:lineRule="auto"/>
        <w:rPr>
          <w:rFonts w:ascii="Calibri" w:eastAsia="Times New Roman" w:hAnsi="Calibri" w:cs="Calibri"/>
          <w:color w:val="000000" w:themeColor="text1"/>
          <w:lang w:eastAsia="en-GB"/>
        </w:rPr>
      </w:pPr>
    </w:p>
    <w:p w14:paraId="5E1E5195" w14:textId="77777777" w:rsidR="00BD32A4" w:rsidRPr="005E6090" w:rsidRDefault="00BD32A4" w:rsidP="00BD32A4">
      <w:pPr>
        <w:spacing w:before="100" w:beforeAutospacing="1" w:after="100" w:afterAutospacing="1" w:line="240" w:lineRule="auto"/>
        <w:rPr>
          <w:rFonts w:ascii="Calibri" w:eastAsia="Times New Roman" w:hAnsi="Calibri" w:cs="Calibri"/>
          <w:color w:val="000000" w:themeColor="text1"/>
          <w:lang w:eastAsia="en-GB"/>
        </w:rPr>
      </w:pPr>
      <w:r>
        <w:t>MASH enquiry</w:t>
      </w:r>
      <w:r>
        <w:tab/>
      </w:r>
      <w:r>
        <w:tab/>
      </w:r>
      <w:r>
        <w:tab/>
      </w:r>
      <w:r>
        <w:tab/>
      </w:r>
      <w:r>
        <w:tab/>
        <w:t>0345 155 1071</w:t>
      </w:r>
    </w:p>
    <w:p w14:paraId="4C2C9F17" w14:textId="77777777" w:rsidR="00BD32A4" w:rsidRPr="005E6090" w:rsidRDefault="00BD32A4" w:rsidP="00BD32A4">
      <w:pPr>
        <w:spacing w:before="100" w:beforeAutospacing="1" w:after="100" w:afterAutospacing="1" w:line="240" w:lineRule="auto"/>
        <w:rPr>
          <w:rFonts w:ascii="Calibri" w:eastAsia="Times New Roman" w:hAnsi="Calibri" w:cs="Calibri"/>
          <w:color w:val="000000" w:themeColor="text1"/>
          <w:lang w:eastAsia="en-GB"/>
        </w:rPr>
      </w:pPr>
      <w:r>
        <w:t>Out of Hours emergency duty team</w:t>
      </w:r>
      <w:r>
        <w:tab/>
      </w:r>
      <w:r>
        <w:tab/>
        <w:t>0345 6000 388</w:t>
      </w:r>
    </w:p>
    <w:p w14:paraId="66E006A7" w14:textId="77777777" w:rsidR="00BD32A4" w:rsidRPr="005E6090" w:rsidRDefault="00BD32A4" w:rsidP="00BD32A4">
      <w:pPr>
        <w:spacing w:before="100" w:beforeAutospacing="1" w:after="100" w:afterAutospacing="1" w:line="240" w:lineRule="auto"/>
        <w:rPr>
          <w:rFonts w:ascii="Calibri" w:eastAsia="Times New Roman" w:hAnsi="Calibri" w:cs="Calibri"/>
          <w:color w:val="000000" w:themeColor="text1"/>
          <w:lang w:eastAsia="en-GB"/>
        </w:rPr>
      </w:pPr>
      <w:r>
        <w:t>Or the police</w:t>
      </w:r>
      <w:r>
        <w:tab/>
      </w:r>
      <w:r>
        <w:tab/>
      </w:r>
      <w:r>
        <w:tab/>
      </w:r>
      <w:r>
        <w:tab/>
      </w:r>
      <w:r>
        <w:tab/>
        <w:t>101 non-urgent/999</w:t>
      </w:r>
    </w:p>
    <w:p w14:paraId="3B6C1194" w14:textId="77777777" w:rsidR="00BD32A4" w:rsidRPr="005E6090" w:rsidRDefault="00BD32A4" w:rsidP="00743557">
      <w:pPr>
        <w:spacing w:after="0" w:line="240" w:lineRule="auto"/>
        <w:rPr>
          <w:rFonts w:ascii="Calibri" w:eastAsia="Times New Roman" w:hAnsi="Calibri" w:cs="Calibri"/>
          <w:color w:val="000000" w:themeColor="text1"/>
          <w:lang w:eastAsia="en-GB"/>
        </w:rPr>
      </w:pPr>
      <w:r>
        <w:t xml:space="preserve">If a child discloses to you </w:t>
      </w:r>
    </w:p>
    <w:p w14:paraId="3BEB3D99" w14:textId="77777777" w:rsidR="00BD32A4" w:rsidRPr="005E6090" w:rsidRDefault="00BD32A4" w:rsidP="00743557">
      <w:pPr>
        <w:spacing w:after="0" w:line="240" w:lineRule="auto"/>
        <w:rPr>
          <w:rFonts w:ascii="Calibri" w:eastAsia="Times New Roman" w:hAnsi="Calibri" w:cs="Calibri"/>
          <w:color w:val="000000" w:themeColor="text1"/>
          <w:lang w:eastAsia="en-GB"/>
        </w:rPr>
      </w:pPr>
      <w:r>
        <w:t xml:space="preserve">If a child discloses a safeguarding issue to you, you should: </w:t>
      </w:r>
    </w:p>
    <w:p w14:paraId="4AA6E076" w14:textId="77777777" w:rsidR="00BD32A4" w:rsidRPr="005E6090" w:rsidRDefault="00BD32A4" w:rsidP="00FE292D">
      <w:pPr>
        <w:numPr>
          <w:ilvl w:val="0"/>
          <w:numId w:val="46"/>
        </w:numPr>
        <w:spacing w:before="100" w:beforeAutospacing="1" w:after="100" w:afterAutospacing="1" w:line="240" w:lineRule="auto"/>
        <w:ind w:right="136"/>
        <w:rPr>
          <w:rFonts w:ascii="Calibri" w:eastAsia="Times New Roman" w:hAnsi="Calibri" w:cs="Calibri"/>
          <w:color w:val="000000" w:themeColor="text1"/>
          <w:lang w:eastAsia="en-GB"/>
        </w:rPr>
      </w:pPr>
      <w:r>
        <w:t xml:space="preserve">Listen to and believe them. Allow them time to talk freely and do not ask leading questions </w:t>
      </w:r>
    </w:p>
    <w:p w14:paraId="7EFDEC73" w14:textId="77777777" w:rsidR="00BD32A4" w:rsidRPr="005E6090" w:rsidRDefault="00BD32A4" w:rsidP="00FE292D">
      <w:pPr>
        <w:numPr>
          <w:ilvl w:val="0"/>
          <w:numId w:val="46"/>
        </w:numPr>
        <w:spacing w:before="100" w:beforeAutospacing="1" w:after="100" w:afterAutospacing="1" w:line="240" w:lineRule="auto"/>
        <w:ind w:right="136"/>
        <w:rPr>
          <w:rFonts w:ascii="Calibri" w:eastAsia="Times New Roman" w:hAnsi="Calibri" w:cs="Calibri"/>
          <w:color w:val="000000" w:themeColor="text1"/>
          <w:lang w:eastAsia="en-GB"/>
        </w:rPr>
      </w:pPr>
      <w:r>
        <w:t xml:space="preserve">Stay calm and do not show that you are shocked or upset </w:t>
      </w:r>
    </w:p>
    <w:p w14:paraId="6E64F2F5" w14:textId="77777777" w:rsidR="00BD32A4" w:rsidRPr="005E6090" w:rsidRDefault="00BD32A4" w:rsidP="00FE292D">
      <w:pPr>
        <w:numPr>
          <w:ilvl w:val="0"/>
          <w:numId w:val="46"/>
        </w:numPr>
        <w:spacing w:before="100" w:beforeAutospacing="1" w:after="100" w:afterAutospacing="1" w:line="240" w:lineRule="auto"/>
        <w:ind w:right="136"/>
        <w:rPr>
          <w:rFonts w:ascii="Calibri" w:eastAsia="Times New Roman" w:hAnsi="Calibri" w:cs="Calibri"/>
          <w:color w:val="000000" w:themeColor="text1"/>
          <w:lang w:eastAsia="en-GB"/>
        </w:rPr>
      </w:pPr>
      <w:r>
        <w:t xml:space="preserve">Tell the child they have done the right thing in telling you. Do not tell them they should have told you sooner </w:t>
      </w:r>
    </w:p>
    <w:p w14:paraId="31C99285" w14:textId="77777777" w:rsidR="00BD32A4" w:rsidRPr="005E6090" w:rsidRDefault="00BD32A4" w:rsidP="00FE292D">
      <w:pPr>
        <w:numPr>
          <w:ilvl w:val="0"/>
          <w:numId w:val="46"/>
        </w:numPr>
        <w:spacing w:before="100" w:beforeAutospacing="1" w:after="100" w:afterAutospacing="1" w:line="240" w:lineRule="auto"/>
        <w:ind w:right="136"/>
        <w:rPr>
          <w:rFonts w:ascii="Calibri" w:eastAsia="Times New Roman" w:hAnsi="Calibri" w:cs="Calibri"/>
          <w:color w:val="000000" w:themeColor="text1"/>
          <w:lang w:eastAsia="en-GB"/>
        </w:rPr>
      </w:pPr>
      <w:r>
        <w:t xml:space="preserve">Explain what will happen next and that you will have to pass this information on. Do not promise to keep it a secret. </w:t>
      </w:r>
    </w:p>
    <w:p w14:paraId="50A7B746" w14:textId="790F2546" w:rsidR="006F459E" w:rsidRPr="006F459E" w:rsidRDefault="00BD32A4" w:rsidP="006F459E">
      <w:pPr>
        <w:numPr>
          <w:ilvl w:val="0"/>
          <w:numId w:val="46"/>
        </w:numPr>
        <w:spacing w:before="100" w:beforeAutospacing="1" w:after="100" w:afterAutospacing="1" w:line="240" w:lineRule="auto"/>
        <w:ind w:right="136"/>
        <w:rPr>
          <w:rFonts w:ascii="Calibri" w:eastAsia="Times New Roman" w:hAnsi="Calibri" w:cs="Calibri"/>
          <w:color w:val="000000" w:themeColor="text1"/>
          <w:lang w:eastAsia="en-GB"/>
        </w:rPr>
      </w:pPr>
      <w:r>
        <w:t xml:space="preserve">Write up your conversation as soon as possible in the child’s own words. Stick to the facts, and do not put your judgment on it </w:t>
      </w:r>
    </w:p>
    <w:p w14:paraId="2ACD0DCA" w14:textId="77777777" w:rsidR="00BD32A4" w:rsidRPr="005E6090" w:rsidRDefault="00BD32A4" w:rsidP="00FC7C0D">
      <w:pPr>
        <w:spacing w:after="0" w:line="240" w:lineRule="auto"/>
        <w:rPr>
          <w:rFonts w:ascii="Calibri" w:eastAsia="MS Mincho" w:hAnsi="Calibri" w:cs="Calibri"/>
          <w:lang w:val="en-US"/>
        </w:rPr>
      </w:pPr>
      <w:r>
        <w:t>Bear in mind that some children may:</w:t>
      </w:r>
    </w:p>
    <w:p w14:paraId="1796CBC9" w14:textId="77777777" w:rsidR="00BD32A4" w:rsidRPr="005E6090" w:rsidRDefault="00BD32A4" w:rsidP="00FC7C0D">
      <w:pPr>
        <w:numPr>
          <w:ilvl w:val="0"/>
          <w:numId w:val="46"/>
        </w:numPr>
        <w:spacing w:after="0" w:line="240" w:lineRule="auto"/>
        <w:ind w:right="136"/>
        <w:rPr>
          <w:rFonts w:ascii="Calibri" w:eastAsia="MS Mincho" w:hAnsi="Calibri" w:cs="Calibri"/>
          <w:lang w:val="en-US"/>
        </w:rPr>
      </w:pPr>
      <w:r>
        <w:t>Not feel ready, or know how to tell someone that they are being abused, exploited or neglected</w:t>
      </w:r>
    </w:p>
    <w:p w14:paraId="0F14A9DA" w14:textId="77777777" w:rsidR="00BD32A4" w:rsidRPr="005E6090" w:rsidRDefault="00BD32A4" w:rsidP="00FE292D">
      <w:pPr>
        <w:numPr>
          <w:ilvl w:val="0"/>
          <w:numId w:val="46"/>
        </w:numPr>
        <w:spacing w:after="120" w:line="240" w:lineRule="auto"/>
        <w:ind w:right="136"/>
        <w:rPr>
          <w:rFonts w:ascii="Calibri" w:eastAsia="MS Mincho" w:hAnsi="Calibri" w:cs="Calibri"/>
          <w:lang w:val="en-US"/>
        </w:rPr>
      </w:pPr>
      <w:r>
        <w:lastRenderedPageBreak/>
        <w:t>Not recognise their experiences as harmful</w:t>
      </w:r>
    </w:p>
    <w:p w14:paraId="26C4BCC8" w14:textId="77777777" w:rsidR="00BD32A4" w:rsidRPr="005E6090" w:rsidRDefault="00BD32A4" w:rsidP="00FE292D">
      <w:pPr>
        <w:numPr>
          <w:ilvl w:val="0"/>
          <w:numId w:val="46"/>
        </w:numPr>
        <w:spacing w:after="120" w:line="240" w:lineRule="auto"/>
        <w:ind w:right="136"/>
        <w:rPr>
          <w:rFonts w:ascii="Calibri" w:eastAsia="MS Mincho" w:hAnsi="Calibri" w:cs="Calibri"/>
          <w:lang w:val="en-US"/>
        </w:rPr>
      </w:pPr>
      <w:r>
        <w:t>Feel embarrassed, humiliated or threatened. This could be due to their vulnerability, disability, sexual orientation and/or language barriers.</w:t>
      </w:r>
    </w:p>
    <w:p w14:paraId="648AFB0D" w14:textId="77777777" w:rsidR="00BD32A4" w:rsidRPr="005E6090" w:rsidRDefault="00BD32A4" w:rsidP="6D47F8AD">
      <w:pPr>
        <w:spacing w:after="120" w:line="240" w:lineRule="auto"/>
        <w:ind w:left="170" w:hanging="170"/>
        <w:rPr>
          <w:rFonts w:ascii="Calibri" w:eastAsia="MS Mincho" w:hAnsi="Calibri" w:cs="Calibri"/>
        </w:rPr>
      </w:pPr>
      <w:r>
        <w:t xml:space="preserve">None of this should stop you from having a ‘professional curiosity’ and speaking to the DSL/DDSL if you have concerns.  </w:t>
      </w:r>
    </w:p>
    <w:p w14:paraId="42CE1CFB" w14:textId="77777777" w:rsidR="00BD32A4" w:rsidRPr="005E6090" w:rsidRDefault="00BD32A4" w:rsidP="00BD32A4">
      <w:pPr>
        <w:spacing w:after="120" w:line="240" w:lineRule="auto"/>
        <w:ind w:left="170" w:hanging="170"/>
        <w:rPr>
          <w:rFonts w:ascii="Calibri" w:eastAsia="MS Mincho" w:hAnsi="Calibri" w:cs="Calibri"/>
          <w:lang w:val="en-US"/>
        </w:rPr>
      </w:pPr>
      <w:r>
        <w:t>About a child.</w:t>
      </w:r>
    </w:p>
    <w:p w14:paraId="783A9B4D" w14:textId="77777777" w:rsidR="00BD32A4" w:rsidRPr="005E6090" w:rsidRDefault="00BD32A4" w:rsidP="00743557">
      <w:pPr>
        <w:spacing w:after="0" w:line="240" w:lineRule="auto"/>
        <w:ind w:left="1225" w:right="136" w:hanging="1225"/>
        <w:rPr>
          <w:rFonts w:ascii="Calibri" w:eastAsia="Times New Roman" w:hAnsi="Calibri" w:cs="Calibri"/>
          <w:color w:val="000000" w:themeColor="text1"/>
          <w:lang w:eastAsia="en-GB"/>
        </w:rPr>
      </w:pPr>
      <w:r>
        <w:t xml:space="preserve">If you discover that FGM has taken place, or a young person is at risk of FGM. </w:t>
      </w:r>
    </w:p>
    <w:p w14:paraId="7B64DC2B" w14:textId="77777777" w:rsidR="00BD32A4" w:rsidRPr="005E6090" w:rsidRDefault="00BD32A4" w:rsidP="00743557">
      <w:pPr>
        <w:spacing w:after="0" w:line="240" w:lineRule="auto"/>
        <w:ind w:right="136"/>
        <w:rPr>
          <w:rFonts w:ascii="Calibri" w:eastAsia="Times New Roman" w:hAnsi="Calibri" w:cs="Calibri"/>
          <w:color w:val="000000" w:themeColor="text1"/>
          <w:lang w:eastAsia="en-GB"/>
        </w:rPr>
      </w:pPr>
      <w:r>
        <w:t>The Department for Education’s Keeping Children Safe in Education explains that FGM comprises “all procedures involving partial or total removal of the external female genitalia, or other injury to the female genital organs”.</w:t>
      </w:r>
    </w:p>
    <w:p w14:paraId="675F5FEB" w14:textId="77777777" w:rsidR="00BD32A4" w:rsidRPr="005E6090" w:rsidRDefault="00BD32A4" w:rsidP="00BD32A4">
      <w:pPr>
        <w:spacing w:before="100" w:beforeAutospacing="1" w:after="100" w:afterAutospacing="1" w:line="240" w:lineRule="auto"/>
        <w:ind w:right="136"/>
        <w:rPr>
          <w:rFonts w:ascii="Calibri" w:eastAsia="Times New Roman" w:hAnsi="Calibri" w:cs="Calibri"/>
          <w:color w:val="000000" w:themeColor="text1"/>
          <w:lang w:eastAsia="en-GB"/>
        </w:rPr>
      </w:pPr>
      <w:r>
        <w:t xml:space="preserve">FGM is illegal in the UK and a form of child abuse with long-lasting, harmful consequences. It is also known as ‘female genital cutting’, ‘circumcision’ or ‘initiation’. </w:t>
      </w:r>
    </w:p>
    <w:p w14:paraId="50EFB5C7" w14:textId="77777777" w:rsidR="00BD32A4" w:rsidRPr="005E6090" w:rsidRDefault="00BD32A4" w:rsidP="00BD32A4">
      <w:pPr>
        <w:spacing w:before="100" w:beforeAutospacing="1" w:after="100" w:afterAutospacing="1" w:line="240" w:lineRule="auto"/>
        <w:ind w:right="136"/>
        <w:rPr>
          <w:rFonts w:ascii="Calibri" w:eastAsia="Times New Roman" w:hAnsi="Calibri" w:cs="Calibri"/>
          <w:color w:val="000000" w:themeColor="text1"/>
          <w:lang w:eastAsia="en-GB"/>
        </w:rPr>
      </w:pPr>
      <w:r>
        <w:t>Possible indicators that a young person has already been subjected to FGM, and factors that suggest a young person may be at risk, are set out in Appendix 4.</w:t>
      </w:r>
    </w:p>
    <w:p w14:paraId="171D735B" w14:textId="77777777" w:rsidR="00BD32A4" w:rsidRPr="005E6090" w:rsidRDefault="00BD32A4" w:rsidP="00BD32A4">
      <w:pPr>
        <w:spacing w:after="0" w:line="240" w:lineRule="auto"/>
        <w:ind w:left="1225" w:right="136" w:hanging="1225"/>
        <w:rPr>
          <w:rFonts w:ascii="Calibri" w:eastAsiaTheme="minorEastAsia" w:hAnsi="Calibri" w:cs="Calibri"/>
          <w:lang w:eastAsia="en-GB"/>
        </w:rPr>
      </w:pPr>
      <w:r>
        <w:t>Any staff member who either:</w:t>
      </w:r>
    </w:p>
    <w:p w14:paraId="5FDF184A" w14:textId="77777777" w:rsidR="00BD32A4" w:rsidRPr="005E6090" w:rsidRDefault="00BD32A4" w:rsidP="00FE292D">
      <w:pPr>
        <w:numPr>
          <w:ilvl w:val="0"/>
          <w:numId w:val="48"/>
        </w:numPr>
        <w:spacing w:after="120" w:line="240" w:lineRule="auto"/>
        <w:ind w:right="136"/>
        <w:rPr>
          <w:rFonts w:ascii="Calibri" w:eastAsiaTheme="minorEastAsia" w:hAnsi="Calibri" w:cs="Calibri"/>
          <w:lang w:eastAsia="en-GB"/>
        </w:rPr>
      </w:pPr>
      <w:r>
        <w:t xml:space="preserve">Is informed by a girl under 18 that an act of FGM has been carried out on her; or </w:t>
      </w:r>
    </w:p>
    <w:p w14:paraId="0CB3AB7F" w14:textId="77777777" w:rsidR="00BD32A4" w:rsidRPr="005E6090" w:rsidRDefault="00BD32A4" w:rsidP="00FE292D">
      <w:pPr>
        <w:numPr>
          <w:ilvl w:val="0"/>
          <w:numId w:val="48"/>
        </w:numPr>
        <w:spacing w:after="120" w:line="240" w:lineRule="auto"/>
        <w:ind w:right="136"/>
        <w:rPr>
          <w:rFonts w:ascii="Calibri" w:eastAsiaTheme="minorEastAsia" w:hAnsi="Calibri" w:cs="Calibri"/>
          <w:lang w:eastAsia="en-GB"/>
        </w:rPr>
      </w:pPr>
      <w:r>
        <w:t>Observe physical signs which appear to show that an act of FGM has been carried out on a girl under 18 and they have no reason to believe that the act was necessary for the girl’s physical or mental health or purposes connected with labour or birth.</w:t>
      </w:r>
    </w:p>
    <w:p w14:paraId="63C6EE18" w14:textId="77777777" w:rsidR="00BD32A4" w:rsidRPr="005E6090" w:rsidRDefault="00BD32A4" w:rsidP="00BD32A4">
      <w:pPr>
        <w:spacing w:before="100" w:beforeAutospacing="1" w:after="100" w:afterAutospacing="1" w:line="240" w:lineRule="auto"/>
        <w:ind w:right="136"/>
        <w:rPr>
          <w:rFonts w:ascii="Calibri" w:eastAsia="Times New Roman" w:hAnsi="Calibri" w:cs="Calibri"/>
          <w:color w:val="000000" w:themeColor="text1"/>
          <w:lang w:eastAsia="en-GB"/>
        </w:rPr>
      </w:pPr>
      <w:r>
        <w:t xml:space="preserve">Must immediately report to the police personally. This is a statutory duty, and staff will face disciplinary sanctions for failing to meet it. </w:t>
      </w:r>
    </w:p>
    <w:p w14:paraId="61A8E915" w14:textId="77777777" w:rsidR="00BD32A4" w:rsidRPr="005E6090" w:rsidRDefault="00BD32A4" w:rsidP="00BD32A4">
      <w:pPr>
        <w:spacing w:before="100" w:beforeAutospacing="1" w:after="100" w:afterAutospacing="1" w:line="240" w:lineRule="auto"/>
        <w:ind w:right="136"/>
        <w:rPr>
          <w:rFonts w:ascii="Calibri" w:eastAsia="Times New Roman" w:hAnsi="Calibri" w:cs="Calibri"/>
          <w:color w:val="000000" w:themeColor="text1"/>
          <w:lang w:eastAsia="en-GB"/>
        </w:rPr>
      </w:pPr>
      <w:r>
        <w:t xml:space="preserve">Unless they have been specifically told not to disclose, they should also discuss the case with the DSL/DDSL and involve children’s social care as appropriate. </w:t>
      </w:r>
    </w:p>
    <w:p w14:paraId="2802A6B8" w14:textId="77777777" w:rsidR="00BD32A4" w:rsidRPr="005E6090" w:rsidRDefault="00BD32A4" w:rsidP="00BD32A4">
      <w:pPr>
        <w:spacing w:before="100" w:beforeAutospacing="1" w:after="100" w:afterAutospacing="1" w:line="240" w:lineRule="auto"/>
        <w:ind w:right="136"/>
        <w:rPr>
          <w:rFonts w:ascii="Calibri" w:eastAsia="Times New Roman" w:hAnsi="Calibri" w:cs="Calibri"/>
          <w:color w:val="000000" w:themeColor="text1"/>
          <w:lang w:eastAsia="en-GB"/>
        </w:rPr>
      </w:pPr>
      <w:r>
        <w:t xml:space="preserve">Any other member of staff who discovers that an act of FGM appears to have been carried out on a young person under 18 must speak to the DSL/DDSL and follow our local safeguarding procedures. </w:t>
      </w:r>
    </w:p>
    <w:p w14:paraId="08C29D64" w14:textId="77777777" w:rsidR="00BD32A4" w:rsidRPr="005E6090" w:rsidRDefault="00BD32A4" w:rsidP="00BD32A4">
      <w:pPr>
        <w:spacing w:before="100" w:beforeAutospacing="1" w:after="100" w:afterAutospacing="1" w:line="240" w:lineRule="auto"/>
        <w:ind w:right="136"/>
        <w:rPr>
          <w:rFonts w:ascii="Calibri" w:eastAsia="Times New Roman" w:hAnsi="Calibri" w:cs="Calibri"/>
          <w:color w:val="000000" w:themeColor="text1"/>
          <w:lang w:eastAsia="en-GB"/>
        </w:rPr>
      </w:pPr>
      <w:r>
        <w:t xml:space="preserve">The duty for teachers mentioned above does not apply in cases where a young person is at risk of FGM or FGM is suspected but is not known to have been carried out. Staff should not examine young people. </w:t>
      </w:r>
    </w:p>
    <w:p w14:paraId="2D1CAFD0" w14:textId="77777777" w:rsidR="00BD32A4" w:rsidRPr="005E6090" w:rsidRDefault="00BD32A4" w:rsidP="00BD32A4">
      <w:pPr>
        <w:spacing w:before="100" w:beforeAutospacing="1" w:after="100" w:afterAutospacing="1" w:line="240" w:lineRule="auto"/>
        <w:ind w:right="136"/>
        <w:rPr>
          <w:rFonts w:ascii="Calibri" w:eastAsia="Times New Roman" w:hAnsi="Calibri" w:cs="Calibri"/>
          <w:color w:val="000000" w:themeColor="text1"/>
          <w:lang w:eastAsia="en-GB"/>
        </w:rPr>
      </w:pPr>
      <w:r>
        <w:t xml:space="preserve">Any member of staff who suspects a young person is at risk of FGM or suspects that FGM has been carried out or discovers that a young person aged 18 or over appears to have been a victim of FGM must speak to the DSL/DDSL and follow local safeguarding procedures. </w:t>
      </w:r>
    </w:p>
    <w:p w14:paraId="40919807" w14:textId="77777777" w:rsidR="00FC7C0D" w:rsidRDefault="00BD32A4" w:rsidP="00FC7C0D">
      <w:pPr>
        <w:spacing w:after="0" w:line="240" w:lineRule="auto"/>
        <w:ind w:right="136"/>
        <w:rPr>
          <w:rFonts w:ascii="Calibri" w:eastAsia="Times New Roman" w:hAnsi="Calibri" w:cs="Calibri"/>
          <w:color w:val="000000" w:themeColor="text1"/>
          <w:lang w:eastAsia="en-GB"/>
        </w:rPr>
      </w:pPr>
      <w:r>
        <w:t xml:space="preserve">If you have concerns about a child (as opposed to believing a child is suffering or likely to suffer from harm, or is in immediate danger) </w:t>
      </w:r>
    </w:p>
    <w:p w14:paraId="2C8219BD" w14:textId="77777777" w:rsidR="00FC7C0D" w:rsidRPr="005E6090" w:rsidRDefault="00FC7C0D" w:rsidP="00FC7C0D">
      <w:pPr>
        <w:spacing w:after="0" w:line="240" w:lineRule="auto"/>
        <w:ind w:right="136"/>
        <w:rPr>
          <w:rFonts w:ascii="Calibri" w:eastAsia="Times New Roman" w:hAnsi="Calibri" w:cs="Calibri"/>
          <w:color w:val="000000" w:themeColor="text1"/>
          <w:lang w:eastAsia="en-GB"/>
        </w:rPr>
      </w:pPr>
      <w:r>
        <w:t xml:space="preserve">Figure 1 on page 10 illustrates the procedure to follow if you have any concerns about a child’s welfare. Where possible, speak to the DSL first to agree on a course of action. </w:t>
      </w:r>
    </w:p>
    <w:p w14:paraId="16222F4B" w14:textId="77777777" w:rsidR="00BD32A4" w:rsidRDefault="00BD32A4" w:rsidP="00BD32A4">
      <w:pPr>
        <w:spacing w:before="100" w:beforeAutospacing="1" w:after="100" w:afterAutospacing="1" w:line="240" w:lineRule="auto"/>
        <w:ind w:right="136"/>
        <w:rPr>
          <w:rFonts w:ascii="Calibri" w:eastAsia="Times New Roman" w:hAnsi="Calibri" w:cs="Calibri"/>
          <w:color w:val="000000" w:themeColor="text1"/>
          <w:lang w:eastAsia="en-GB"/>
        </w:rPr>
      </w:pPr>
      <w:r>
        <w:lastRenderedPageBreak/>
        <w:t xml:space="preserve">If in exceptional circumstances the DSL is not available, this should not delay appropriate action being taken. Speak to the DDSL or a member of the Safeguarding team and/or take advice from local authority children’s social care. You can also seek advice at any time from the NSPCC helpline on 0808 800 5000. Share details of any actions you take with the DSL as soon as practically possible. </w:t>
      </w:r>
    </w:p>
    <w:p w14:paraId="387D1C99" w14:textId="77777777" w:rsidR="00BD32A4" w:rsidRPr="005E6090" w:rsidRDefault="00BD32A4" w:rsidP="00BD32A4">
      <w:pPr>
        <w:spacing w:before="100" w:beforeAutospacing="1" w:after="100" w:afterAutospacing="1" w:line="240" w:lineRule="auto"/>
        <w:ind w:right="136"/>
        <w:rPr>
          <w:rFonts w:ascii="Calibri" w:eastAsia="Times New Roman" w:hAnsi="Calibri" w:cs="Calibri"/>
          <w:color w:val="000000" w:themeColor="text1"/>
          <w:lang w:eastAsia="en-GB"/>
        </w:rPr>
      </w:pPr>
      <w:r>
        <w:t>Make a referral to local authority children’s social care directly, if appropriate (see ‘Referral’ below). Share any action taken with the DSL as soon as possible (MASH).</w:t>
      </w:r>
    </w:p>
    <w:p w14:paraId="32BEF6F2" w14:textId="77777777" w:rsidR="00BD32A4" w:rsidRPr="005E6090" w:rsidRDefault="00BD32A4" w:rsidP="00743557">
      <w:pPr>
        <w:spacing w:after="0" w:line="240" w:lineRule="auto"/>
        <w:ind w:left="1225" w:right="136" w:hanging="1225"/>
        <w:rPr>
          <w:rFonts w:ascii="Calibri" w:eastAsia="Times New Roman" w:hAnsi="Calibri" w:cs="Calibri"/>
          <w:color w:val="000000" w:themeColor="text1"/>
          <w:lang w:eastAsia="en-GB"/>
        </w:rPr>
      </w:pPr>
      <w:r>
        <w:t xml:space="preserve">Early help </w:t>
      </w:r>
    </w:p>
    <w:p w14:paraId="631461D3" w14:textId="77777777" w:rsidR="00BD32A4" w:rsidRPr="005E6090" w:rsidRDefault="00BD32A4" w:rsidP="00743557">
      <w:pPr>
        <w:spacing w:after="0" w:line="240" w:lineRule="auto"/>
        <w:ind w:right="136"/>
        <w:rPr>
          <w:rFonts w:ascii="Calibri" w:eastAsia="Times New Roman" w:hAnsi="Calibri" w:cs="Calibri"/>
          <w:color w:val="000000" w:themeColor="text1"/>
          <w:lang w:eastAsia="en-GB"/>
        </w:rPr>
      </w:pPr>
      <w:r>
        <w:t xml:space="preserve">If early help is appropriate, the DSL/DDSL will generally lead on liaising with other agencies and setting up an inter-agency assessment as appropriate. Staff may be required to support other agencies and professionals in an early help assessment, in some cases acting as the lead practitioner. </w:t>
      </w:r>
    </w:p>
    <w:p w14:paraId="1FF9D989" w14:textId="77777777" w:rsidR="00BD32A4" w:rsidRPr="005E6090" w:rsidRDefault="00BD32A4" w:rsidP="00743557">
      <w:pPr>
        <w:spacing w:before="100" w:beforeAutospacing="1" w:after="0" w:line="240" w:lineRule="auto"/>
        <w:ind w:right="136"/>
        <w:rPr>
          <w:rFonts w:ascii="Calibri" w:eastAsia="Times New Roman" w:hAnsi="Calibri" w:cs="Calibri"/>
          <w:color w:val="000000" w:themeColor="text1"/>
          <w:lang w:eastAsia="en-GB"/>
        </w:rPr>
      </w:pPr>
      <w:r>
        <w:t>We will discuss and agree, with statutory safeguarding partners, levels for the different types of assessment, as part of local arrangements.</w:t>
      </w:r>
    </w:p>
    <w:p w14:paraId="4F1B163D" w14:textId="77777777" w:rsidR="00BD32A4" w:rsidRPr="005E6090" w:rsidRDefault="00BD32A4" w:rsidP="00743557">
      <w:pPr>
        <w:spacing w:before="100" w:beforeAutospacing="1" w:after="0" w:line="240" w:lineRule="auto"/>
        <w:ind w:right="136"/>
        <w:rPr>
          <w:rFonts w:ascii="Calibri" w:eastAsia="Times New Roman" w:hAnsi="Calibri" w:cs="Calibri"/>
          <w:color w:val="000000" w:themeColor="text1"/>
          <w:lang w:eastAsia="en-GB"/>
        </w:rPr>
      </w:pPr>
      <w:r>
        <w:t xml:space="preserve">The DSL will keep the case under constant review and the school will consider a referral to local authority children’s social care if the situation does not seem to be improving. Timelines of interventions will be monitored and reviewed. </w:t>
      </w:r>
    </w:p>
    <w:p w14:paraId="5D310836" w14:textId="77777777" w:rsidR="00FC7C0D" w:rsidRDefault="00FC7C0D" w:rsidP="00FC7C0D">
      <w:pPr>
        <w:spacing w:after="0" w:line="240" w:lineRule="auto"/>
        <w:ind w:left="1225" w:right="136" w:hanging="1225"/>
        <w:rPr>
          <w:rFonts w:ascii="Calibri" w:eastAsia="Times New Roman" w:hAnsi="Calibri" w:cs="Calibri"/>
          <w:b/>
          <w:bCs/>
          <w:color w:val="000000" w:themeColor="text1"/>
          <w:lang w:eastAsia="en-GB"/>
        </w:rPr>
      </w:pPr>
    </w:p>
    <w:p w14:paraId="3D14E898" w14:textId="77777777" w:rsidR="00BD32A4" w:rsidRPr="005E6090" w:rsidRDefault="00BD32A4" w:rsidP="00FC7C0D">
      <w:pPr>
        <w:spacing w:after="0" w:line="240" w:lineRule="auto"/>
        <w:ind w:left="1225" w:right="136" w:hanging="1225"/>
        <w:rPr>
          <w:rFonts w:ascii="Calibri" w:eastAsia="Times New Roman" w:hAnsi="Calibri" w:cs="Calibri"/>
          <w:color w:val="000000" w:themeColor="text1"/>
          <w:lang w:eastAsia="en-GB"/>
        </w:rPr>
      </w:pPr>
      <w:r>
        <w:t xml:space="preserve">Referral </w:t>
      </w:r>
    </w:p>
    <w:p w14:paraId="662BD50D" w14:textId="77777777" w:rsidR="00BD32A4" w:rsidRPr="005E6090" w:rsidRDefault="00BD32A4" w:rsidP="00FC7C0D">
      <w:pPr>
        <w:spacing w:after="0" w:line="240" w:lineRule="auto"/>
        <w:ind w:right="136"/>
        <w:rPr>
          <w:rFonts w:ascii="Calibri" w:eastAsia="Times New Roman" w:hAnsi="Calibri" w:cs="Calibri"/>
          <w:color w:val="000000" w:themeColor="text1"/>
          <w:lang w:eastAsia="en-GB"/>
        </w:rPr>
      </w:pPr>
      <w:r>
        <w:t xml:space="preserve">If it is appropriate to refer the case to local authority children’s social care or the police, the DSL will make the referral or support you to do so. </w:t>
      </w:r>
    </w:p>
    <w:p w14:paraId="3A9938A7" w14:textId="77777777" w:rsidR="00BD32A4" w:rsidRPr="005E6090" w:rsidRDefault="00BD32A4" w:rsidP="00BD32A4">
      <w:pPr>
        <w:spacing w:before="100" w:beforeAutospacing="1" w:after="100" w:afterAutospacing="1" w:line="240" w:lineRule="auto"/>
        <w:ind w:right="136"/>
        <w:rPr>
          <w:rFonts w:ascii="Calibri" w:eastAsia="Times New Roman" w:hAnsi="Calibri" w:cs="Calibri"/>
          <w:color w:val="000000" w:themeColor="text1"/>
          <w:lang w:eastAsia="en-GB"/>
        </w:rPr>
      </w:pPr>
      <w:r>
        <w:t xml:space="preserve">If you make a referral directly (see section 7.1), you must tell the DSL as soon as possible. </w:t>
      </w:r>
    </w:p>
    <w:p w14:paraId="231F2BD9" w14:textId="77777777" w:rsidR="00BD32A4" w:rsidRPr="005E6090" w:rsidRDefault="00BD32A4" w:rsidP="00BD32A4">
      <w:pPr>
        <w:spacing w:before="100" w:beforeAutospacing="1" w:after="100" w:afterAutospacing="1" w:line="240" w:lineRule="auto"/>
        <w:ind w:right="136"/>
        <w:rPr>
          <w:rFonts w:ascii="Calibri" w:eastAsia="Times New Roman" w:hAnsi="Calibri" w:cs="Calibri"/>
          <w:color w:val="000000" w:themeColor="text1"/>
          <w:lang w:eastAsia="en-GB"/>
        </w:rPr>
      </w:pPr>
      <w:r>
        <w:t xml:space="preserve">The local authority will decide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7DE1DAC0" w14:textId="77777777" w:rsidR="00BD32A4" w:rsidRPr="005E6090" w:rsidRDefault="00BD32A4" w:rsidP="00BD32A4">
      <w:pPr>
        <w:spacing w:before="100" w:beforeAutospacing="1" w:after="100" w:afterAutospacing="1" w:line="240" w:lineRule="auto"/>
        <w:ind w:right="136"/>
        <w:rPr>
          <w:rFonts w:ascii="Calibri" w:eastAsia="Times New Roman" w:hAnsi="Calibri" w:cs="Calibri"/>
          <w:color w:val="000000" w:themeColor="text1"/>
          <w:lang w:eastAsia="en-GB"/>
        </w:rPr>
      </w:pPr>
      <w:r>
        <w:t xml:space="preserve">If the child’s situation does not seem to be improving after the referral, the DSL or person who made the referral must follow local escalation procedures to ensure their concerns have been addressed and that the child’s situation improves. </w:t>
      </w:r>
    </w:p>
    <w:p w14:paraId="5C91FD6C" w14:textId="77777777" w:rsidR="00BD32A4" w:rsidRPr="005E6090" w:rsidRDefault="00BD32A4" w:rsidP="00743557">
      <w:pPr>
        <w:spacing w:after="0" w:line="240" w:lineRule="auto"/>
        <w:ind w:left="1225" w:right="136" w:hanging="1225"/>
        <w:rPr>
          <w:rFonts w:ascii="Calibri" w:eastAsia="Times New Roman" w:hAnsi="Calibri" w:cs="Calibri"/>
          <w:color w:val="000000" w:themeColor="text1"/>
          <w:lang w:eastAsia="en-GB"/>
        </w:rPr>
      </w:pPr>
      <w:r>
        <w:t>If you have concerns about extremism</w:t>
      </w:r>
    </w:p>
    <w:p w14:paraId="67B3F3DF" w14:textId="77777777" w:rsidR="00BD32A4" w:rsidRPr="005E6090" w:rsidRDefault="00BD32A4" w:rsidP="00743557">
      <w:pPr>
        <w:spacing w:after="0" w:line="240" w:lineRule="auto"/>
        <w:ind w:right="136"/>
        <w:rPr>
          <w:rFonts w:ascii="Calibri" w:eastAsia="Times New Roman" w:hAnsi="Calibri" w:cs="Calibri"/>
          <w:color w:val="000000" w:themeColor="text1"/>
          <w:lang w:eastAsia="en-GB"/>
        </w:rPr>
      </w:pPr>
      <w:r>
        <w:t xml:space="preserve">If a child is suffering or likely to suffer from harm, or in immediate danger, where possible speak to the DSL first to agree on a course of action. </w:t>
      </w:r>
    </w:p>
    <w:p w14:paraId="7D9F9178" w14:textId="77777777" w:rsidR="00BD32A4" w:rsidRPr="005E6090" w:rsidRDefault="00BD32A4" w:rsidP="00BD32A4">
      <w:pPr>
        <w:spacing w:before="100" w:beforeAutospacing="1" w:after="100" w:afterAutospacing="1" w:line="240" w:lineRule="auto"/>
        <w:ind w:right="136"/>
        <w:rPr>
          <w:rFonts w:ascii="Calibri" w:eastAsia="Times New Roman" w:hAnsi="Calibri" w:cs="Calibri"/>
          <w:color w:val="000000" w:themeColor="text1"/>
          <w:lang w:eastAsia="en-GB"/>
        </w:rPr>
      </w:pPr>
      <w:r>
        <w:t xml:space="preserve">If in exceptional circumstances the DSL is not available, this should not delay appropriate action being taken. Speak to the DDSL or a member of the safeguarding team and/or seek advice from local authority children’s social care. Make a referral to local authority children’s social care directly, if appropriate (see ‘Referral’ above). Inform the DSL/safeguarding team as soon as practically possible after the referral. </w:t>
      </w:r>
    </w:p>
    <w:p w14:paraId="6D9C922A" w14:textId="77777777" w:rsidR="00BD32A4" w:rsidRPr="005E6090" w:rsidRDefault="00BD32A4" w:rsidP="00BD32A4">
      <w:pPr>
        <w:spacing w:before="100" w:beforeAutospacing="1" w:after="100" w:afterAutospacing="1" w:line="240" w:lineRule="auto"/>
        <w:ind w:right="136"/>
        <w:rPr>
          <w:rFonts w:ascii="Calibri" w:eastAsia="Times New Roman" w:hAnsi="Calibri" w:cs="Calibri"/>
          <w:color w:val="000000" w:themeColor="text1"/>
          <w:lang w:eastAsia="en-GB"/>
        </w:rPr>
      </w:pPr>
      <w:r>
        <w:lastRenderedPageBreak/>
        <w:t xml:space="preserve">Where there is a concern, the DSL will consider the level of risk and decide which agency to make a referral to. This could include Channel, the government’s programme for identifying and supporting individuals at risk of being drawn into terrorism, or the local authority children’s social care team. </w:t>
      </w:r>
    </w:p>
    <w:p w14:paraId="2AA052EA" w14:textId="77777777" w:rsidR="00BD32A4" w:rsidRPr="005E6090" w:rsidRDefault="00BD32A4" w:rsidP="00BD32A4">
      <w:pPr>
        <w:spacing w:before="100" w:beforeAutospacing="1" w:after="100" w:afterAutospacing="1" w:line="240" w:lineRule="auto"/>
        <w:ind w:right="136"/>
        <w:rPr>
          <w:rFonts w:ascii="Calibri" w:eastAsia="Times New Roman" w:hAnsi="Calibri" w:cs="Calibri"/>
          <w:color w:val="000000" w:themeColor="text1"/>
          <w:lang w:eastAsia="en-GB"/>
        </w:rPr>
      </w:pPr>
      <w:r>
        <w:t xml:space="preserve">The Department for Education also has a dedicated telephone helpline, 020 7340 7264, which school staff and Directors can call to raise concerns about extremism concerning a young person. You can also email counter.extremism@education.gov.uk. Note that this is not for use in emergencies. </w:t>
      </w:r>
    </w:p>
    <w:p w14:paraId="6399A602" w14:textId="77777777" w:rsidR="00BD32A4" w:rsidRPr="005E6090" w:rsidRDefault="00BD32A4" w:rsidP="00FC7C0D">
      <w:pPr>
        <w:spacing w:after="0" w:line="240" w:lineRule="auto"/>
        <w:ind w:left="1225" w:right="136" w:hanging="1225"/>
        <w:rPr>
          <w:rFonts w:ascii="Calibri" w:eastAsia="Times New Roman" w:hAnsi="Calibri" w:cs="Calibri"/>
          <w:color w:val="000000" w:themeColor="text1"/>
          <w:lang w:eastAsia="en-GB"/>
        </w:rPr>
      </w:pPr>
      <w:r>
        <w:t xml:space="preserve">In an emergency, call 999 or the confidential anti-terrorist hotline on 0800 789 321 if you: </w:t>
      </w:r>
    </w:p>
    <w:p w14:paraId="1882941D" w14:textId="77777777" w:rsidR="00BD32A4" w:rsidRPr="005E6090" w:rsidRDefault="00BD32A4" w:rsidP="00FC7C0D">
      <w:pPr>
        <w:numPr>
          <w:ilvl w:val="0"/>
          <w:numId w:val="47"/>
        </w:numPr>
        <w:spacing w:after="0" w:line="240" w:lineRule="auto"/>
        <w:ind w:right="136"/>
        <w:contextualSpacing/>
        <w:rPr>
          <w:rFonts w:ascii="Calibri" w:eastAsia="Times New Roman" w:hAnsi="Calibri" w:cs="Calibri"/>
          <w:color w:val="000000" w:themeColor="text1"/>
          <w:lang w:eastAsia="en-GB"/>
        </w:rPr>
      </w:pPr>
      <w:r>
        <w:t>Think someone is in immediate danger</w:t>
      </w:r>
    </w:p>
    <w:p w14:paraId="6478D9E6" w14:textId="77777777" w:rsidR="00BD32A4" w:rsidRPr="005E6090" w:rsidRDefault="00BD32A4" w:rsidP="00FC7C0D">
      <w:pPr>
        <w:numPr>
          <w:ilvl w:val="0"/>
          <w:numId w:val="47"/>
        </w:numPr>
        <w:spacing w:after="0" w:line="240" w:lineRule="auto"/>
        <w:ind w:right="136"/>
        <w:contextualSpacing/>
        <w:rPr>
          <w:rFonts w:ascii="Calibri" w:eastAsia="Times New Roman" w:hAnsi="Calibri" w:cs="Calibri"/>
          <w:color w:val="000000" w:themeColor="text1"/>
          <w:lang w:eastAsia="en-GB"/>
        </w:rPr>
      </w:pPr>
      <w:r>
        <w:t>Think someone may be planning to travel to join an extremist group</w:t>
      </w:r>
    </w:p>
    <w:p w14:paraId="0B4C43B2" w14:textId="77777777" w:rsidR="00BD32A4" w:rsidRPr="005E6090" w:rsidRDefault="00BD32A4" w:rsidP="00FE292D">
      <w:pPr>
        <w:numPr>
          <w:ilvl w:val="0"/>
          <w:numId w:val="47"/>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See or hear something that may be terrorist-related </w:t>
      </w:r>
    </w:p>
    <w:p w14:paraId="07CDAFCD" w14:textId="77777777" w:rsidR="00A07C12" w:rsidRDefault="00A07C12" w:rsidP="00BD32A4">
      <w:pPr>
        <w:spacing w:before="100" w:beforeAutospacing="1" w:after="100" w:afterAutospacing="1" w:line="240" w:lineRule="auto"/>
        <w:ind w:left="1225" w:right="136" w:hanging="1225"/>
        <w:rPr>
          <w:rFonts w:ascii="Calibri" w:eastAsia="Times New Roman" w:hAnsi="Calibri" w:cs="Calibri"/>
          <w:b/>
          <w:bCs/>
          <w:color w:val="000000" w:themeColor="text1"/>
          <w:lang w:eastAsia="en-GB"/>
        </w:rPr>
      </w:pPr>
    </w:p>
    <w:p w14:paraId="78DDFE6C" w14:textId="77777777" w:rsidR="00BD32A4" w:rsidRPr="005E6090" w:rsidRDefault="00BD32A4" w:rsidP="00743557">
      <w:pPr>
        <w:spacing w:after="0" w:line="240" w:lineRule="auto"/>
        <w:ind w:left="1225" w:right="136" w:hanging="1225"/>
        <w:rPr>
          <w:rFonts w:ascii="Calibri" w:eastAsia="Times New Roman" w:hAnsi="Calibri" w:cs="Calibri"/>
          <w:color w:val="000000" w:themeColor="text1"/>
          <w:lang w:eastAsia="en-GB"/>
        </w:rPr>
      </w:pPr>
      <w:r>
        <w:t xml:space="preserve">If you have a mental health concern </w:t>
      </w:r>
    </w:p>
    <w:p w14:paraId="777662DA" w14:textId="77777777" w:rsidR="00BD32A4" w:rsidRPr="005E6090" w:rsidRDefault="00BD32A4" w:rsidP="00743557">
      <w:pPr>
        <w:spacing w:after="0" w:line="240" w:lineRule="auto"/>
        <w:ind w:right="136"/>
        <w:rPr>
          <w:rFonts w:ascii="Calibri" w:eastAsia="Times New Roman" w:hAnsi="Calibri" w:cs="Calibri"/>
          <w:color w:val="000000" w:themeColor="text1"/>
          <w:lang w:eastAsia="en-GB"/>
        </w:rPr>
      </w:pPr>
      <w:r>
        <w:t xml:space="preserve">Mental health problems can, in some cases, be an indicator that a child has suffered or is at risk of suffering abuse, neglect or exploitation. </w:t>
      </w:r>
    </w:p>
    <w:p w14:paraId="13BB3B83" w14:textId="77777777" w:rsidR="00BD32A4" w:rsidRPr="005E6090" w:rsidRDefault="00BD32A4" w:rsidP="00BD32A4">
      <w:pPr>
        <w:spacing w:before="100" w:beforeAutospacing="1" w:after="100" w:afterAutospacing="1" w:line="240" w:lineRule="auto"/>
        <w:ind w:right="136"/>
        <w:rPr>
          <w:rFonts w:ascii="Calibri" w:eastAsia="Times New Roman" w:hAnsi="Calibri" w:cs="Calibri"/>
          <w:color w:val="000000" w:themeColor="text1"/>
          <w:lang w:eastAsia="en-GB"/>
        </w:rPr>
      </w:pPr>
      <w:r>
        <w:t xml:space="preserve">Staff will be alert to behavioural signs that suggest a child may be experiencing a mental health problem or be at risk of developing one. </w:t>
      </w:r>
    </w:p>
    <w:p w14:paraId="10E6BCE0" w14:textId="77777777" w:rsidR="00BD32A4" w:rsidRPr="005E6090" w:rsidRDefault="00BD32A4" w:rsidP="00BD32A4">
      <w:pPr>
        <w:spacing w:before="100" w:beforeAutospacing="1" w:after="100" w:afterAutospacing="1" w:line="240" w:lineRule="auto"/>
        <w:ind w:right="136"/>
        <w:rPr>
          <w:rFonts w:ascii="Calibri" w:eastAsia="Times New Roman" w:hAnsi="Calibri" w:cs="Calibri"/>
          <w:color w:val="000000" w:themeColor="text1"/>
          <w:lang w:eastAsia="en-GB"/>
        </w:rPr>
      </w:pPr>
      <w:r>
        <w:t xml:space="preserve">If you have a mental health concern about a child that is also a safeguarding concern, take immediate action by following the steps in section 7.4. </w:t>
      </w:r>
    </w:p>
    <w:p w14:paraId="7EE89E42" w14:textId="77777777" w:rsidR="00BD32A4" w:rsidRPr="005E6090" w:rsidRDefault="00BD32A4" w:rsidP="00BD32A4">
      <w:pPr>
        <w:spacing w:before="100" w:beforeAutospacing="1" w:after="100" w:afterAutospacing="1" w:line="240" w:lineRule="auto"/>
        <w:ind w:right="136"/>
        <w:rPr>
          <w:rFonts w:ascii="Calibri" w:eastAsia="Times New Roman" w:hAnsi="Calibri" w:cs="Calibri"/>
          <w:color w:val="000000" w:themeColor="text1"/>
          <w:lang w:eastAsia="en-GB"/>
        </w:rPr>
      </w:pPr>
      <w:r>
        <w:t xml:space="preserve">If you have a mental health concern that is not also a safeguarding concern, speak to the DSL to agree on a course of action. </w:t>
      </w:r>
    </w:p>
    <w:p w14:paraId="1D41448B" w14:textId="65D0BE8B" w:rsidR="00BD32A4" w:rsidRPr="006F459E" w:rsidRDefault="00BD32A4" w:rsidP="006F459E">
      <w:pPr>
        <w:spacing w:before="100" w:beforeAutospacing="1" w:after="100" w:afterAutospacing="1" w:line="240" w:lineRule="auto"/>
        <w:ind w:right="136"/>
        <w:rPr>
          <w:rFonts w:ascii="Calibri" w:eastAsia="Times New Roman" w:hAnsi="Calibri" w:cs="Calibri"/>
          <w:color w:val="000000" w:themeColor="text1"/>
          <w:lang w:eastAsia="en-GB"/>
        </w:rPr>
      </w:pPr>
      <w:r>
        <w:t xml:space="preserve">Staff can access a range of advice to help them identify children in need of extra mental health support, this includes working with external agencies. More information can be found in the mental health and behaviour in schools’ guidance. Public Health England has produced a range of resources to support secondary school teachers to promote positive health, wellbeing and resilience among children. </w:t>
      </w:r>
    </w:p>
    <w:p w14:paraId="6BEF5405" w14:textId="77777777" w:rsidR="005566BE" w:rsidRPr="005E6090" w:rsidRDefault="005566BE" w:rsidP="00743557">
      <w:pPr>
        <w:spacing w:after="0"/>
        <w:jc w:val="both"/>
        <w:rPr>
          <w:rFonts w:ascii="Calibri" w:hAnsi="Calibri" w:cs="Calibri"/>
          <w:b/>
          <w:bCs/>
        </w:rPr>
      </w:pPr>
      <w:r>
        <w:t>Concerns about a staff member or volunteer</w:t>
      </w:r>
    </w:p>
    <w:p w14:paraId="5777479D" w14:textId="77777777" w:rsidR="005566BE" w:rsidRDefault="005566BE" w:rsidP="00743557">
      <w:pPr>
        <w:spacing w:after="0"/>
        <w:jc w:val="both"/>
        <w:rPr>
          <w:rFonts w:ascii="Calibri" w:hAnsi="Calibri" w:cs="Calibri"/>
        </w:rPr>
      </w:pPr>
      <w:r>
        <w:t>If you have concerns about a member of staff (including a volunteer) or an allegation is made about a member of staff (including a volunteer) posing a risk of harm to children, speak to the DSL/DDSL If the concerns/allegations are about the DSL/DDSL speak to the Director, If it’s about a Director speak to an alternative Director.</w:t>
      </w:r>
    </w:p>
    <w:p w14:paraId="16033F5C" w14:textId="77777777" w:rsidR="00743557" w:rsidRPr="005E6090" w:rsidRDefault="00743557" w:rsidP="00743557">
      <w:pPr>
        <w:spacing w:after="0"/>
        <w:jc w:val="both"/>
        <w:rPr>
          <w:rFonts w:ascii="Calibri" w:hAnsi="Calibri" w:cs="Calibri"/>
        </w:rPr>
      </w:pPr>
    </w:p>
    <w:p w14:paraId="1159EB53" w14:textId="142AC978" w:rsidR="00743557" w:rsidRDefault="00743557" w:rsidP="00BD32A4">
      <w:pPr>
        <w:jc w:val="both"/>
        <w:rPr>
          <w:rFonts w:ascii="Calibri" w:eastAsia="Times New Roman" w:hAnsi="Calibri" w:cs="Calibri"/>
          <w:color w:val="000000" w:themeColor="text1"/>
          <w:lang w:eastAsia="en-GB"/>
        </w:rPr>
      </w:pPr>
      <w:r>
        <w:t>A low-level concern is adult behaviour to children that does not meet the harm threshold but causes other staff members or children to notice, for example having favourites, using favourited languages or taking photographs on their mobile phone. This concern will be raised with the DSL/DDSL who will investigate it and where necessary give words of advice and undertake monitoring so that the behaviour isn’t repeated.</w:t>
      </w:r>
    </w:p>
    <w:p w14:paraId="41A58BB2" w14:textId="77777777" w:rsidR="00743557" w:rsidRPr="005E6090" w:rsidRDefault="00743557" w:rsidP="00BD32A4">
      <w:pPr>
        <w:jc w:val="both"/>
        <w:rPr>
          <w:rFonts w:ascii="Calibri" w:hAnsi="Calibri" w:cs="Calibri"/>
        </w:rPr>
      </w:pPr>
    </w:p>
    <w:p w14:paraId="06ECFC84" w14:textId="77777777" w:rsidR="005566BE" w:rsidRPr="005E6090" w:rsidRDefault="005566BE" w:rsidP="5CDD4AD8">
      <w:pPr>
        <w:jc w:val="both"/>
        <w:rPr>
          <w:rFonts w:ascii="Calibri" w:hAnsi="Calibri" w:cs="Calibri"/>
        </w:rPr>
      </w:pPr>
      <w:r>
        <w:t>The DSL/Directors will then follow the procedures set out in Appendix 3, if appropriate.</w:t>
      </w:r>
    </w:p>
    <w:p w14:paraId="4CA0070E" w14:textId="77777777" w:rsidR="005566BE" w:rsidRPr="005E6090" w:rsidRDefault="005566BE" w:rsidP="00743557">
      <w:pPr>
        <w:spacing w:after="0"/>
        <w:jc w:val="both"/>
        <w:rPr>
          <w:rFonts w:ascii="Calibri" w:hAnsi="Calibri" w:cs="Calibri"/>
          <w:b/>
          <w:bCs/>
        </w:rPr>
      </w:pPr>
      <w:r>
        <w:t>Allegations of abuse made against other young people.</w:t>
      </w:r>
    </w:p>
    <w:p w14:paraId="323B7948" w14:textId="77777777" w:rsidR="00A66157" w:rsidRPr="005E6090" w:rsidRDefault="00A66157" w:rsidP="00743557">
      <w:pPr>
        <w:spacing w:after="0" w:line="240" w:lineRule="auto"/>
        <w:ind w:right="136"/>
        <w:rPr>
          <w:rFonts w:ascii="Calibri" w:eastAsia="Times New Roman" w:hAnsi="Calibri" w:cs="Calibri"/>
          <w:color w:val="000000" w:themeColor="text1"/>
          <w:lang w:eastAsia="en-GB"/>
        </w:rPr>
      </w:pPr>
      <w:r>
        <w:t xml:space="preserve">Child on Child abuse is most likely to include, but may not be limited to: </w:t>
      </w:r>
    </w:p>
    <w:p w14:paraId="2EA886CA" w14:textId="77777777" w:rsidR="00A66157" w:rsidRPr="005E6090" w:rsidRDefault="00A66157" w:rsidP="00FE292D">
      <w:pPr>
        <w:numPr>
          <w:ilvl w:val="0"/>
          <w:numId w:val="38"/>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bullying (including cyberbullying, prejudice-based and discriminatory bullying); </w:t>
      </w:r>
    </w:p>
    <w:p w14:paraId="1247BFBD" w14:textId="77777777" w:rsidR="00A66157" w:rsidRPr="005E6090" w:rsidRDefault="00A66157" w:rsidP="00FE292D">
      <w:pPr>
        <w:numPr>
          <w:ilvl w:val="0"/>
          <w:numId w:val="38"/>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abuse in intimate personal relationships between peers. </w:t>
      </w:r>
    </w:p>
    <w:p w14:paraId="65936CA8" w14:textId="77777777" w:rsidR="00A66157" w:rsidRPr="005E6090" w:rsidRDefault="00A66157" w:rsidP="00FE292D">
      <w:pPr>
        <w:numPr>
          <w:ilvl w:val="0"/>
          <w:numId w:val="38"/>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physical abuse such as hitting, kicking, shaking, biting, hair pulling, or otherwise causing physical harm (this may include an online element which facilitates, threatens and/or encourages physical abuse); </w:t>
      </w:r>
    </w:p>
    <w:p w14:paraId="63BC4F4E" w14:textId="77777777" w:rsidR="00A66157" w:rsidRPr="005E6090" w:rsidRDefault="00A66157" w:rsidP="00FE292D">
      <w:pPr>
        <w:numPr>
          <w:ilvl w:val="0"/>
          <w:numId w:val="38"/>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sexual violence, such as rape, assault by penetration and sexual assault; (this may include an online element which facilitates, threatens and/or encourages sexual violence); </w:t>
      </w:r>
    </w:p>
    <w:p w14:paraId="4A3B6137" w14:textId="77777777" w:rsidR="00A66157" w:rsidRPr="005E6090" w:rsidRDefault="00A66157" w:rsidP="00FE292D">
      <w:pPr>
        <w:numPr>
          <w:ilvl w:val="0"/>
          <w:numId w:val="38"/>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sexual harassment, such as sexual comments, remarks, jokes and online sexual harassment, which may be standalone or part of a broader pattern of abuse; </w:t>
      </w:r>
    </w:p>
    <w:p w14:paraId="630D5AD0" w14:textId="77777777" w:rsidR="00A66157" w:rsidRPr="005E6090" w:rsidRDefault="00A66157" w:rsidP="00FE292D">
      <w:pPr>
        <w:numPr>
          <w:ilvl w:val="0"/>
          <w:numId w:val="38"/>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causing someone to engage in sexual activity without consent, such as forcing someone to strip, touch themselves sexually, or engage in sexual activity with a third party; </w:t>
      </w:r>
    </w:p>
    <w:p w14:paraId="1261C39E" w14:textId="77777777" w:rsidR="00A66157" w:rsidRPr="005E6090" w:rsidRDefault="00A66157" w:rsidP="00FE292D">
      <w:pPr>
        <w:numPr>
          <w:ilvl w:val="0"/>
          <w:numId w:val="38"/>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consensual and non-consensual sharing of nude and semi-nude images and or videos (also known as sexting or youth-produced sexual imagery); </w:t>
      </w:r>
    </w:p>
    <w:p w14:paraId="4B9A4702" w14:textId="77777777" w:rsidR="00A66157" w:rsidRPr="005E6090" w:rsidRDefault="00A66157" w:rsidP="00FE292D">
      <w:pPr>
        <w:numPr>
          <w:ilvl w:val="0"/>
          <w:numId w:val="38"/>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upskirting, which typically involves taking a picture under a person’s clothing without their permission, to view their genitals or buttocks to obtain sexual gratification, or cause the victim humiliation, distress or alarm; and </w:t>
      </w:r>
    </w:p>
    <w:p w14:paraId="78A303EB" w14:textId="77777777" w:rsidR="00A66157" w:rsidRPr="005E6090" w:rsidRDefault="00A66157" w:rsidP="00FE292D">
      <w:pPr>
        <w:numPr>
          <w:ilvl w:val="0"/>
          <w:numId w:val="38"/>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initiation/hazing type violence and rituals (this could include activities involving harassment, abuse or humiliation used as a way of initiating a person into a group and may also include an online element). </w:t>
      </w:r>
    </w:p>
    <w:p w14:paraId="20DA59AA" w14:textId="77777777" w:rsidR="00A66157" w:rsidRPr="005E6090" w:rsidRDefault="00A66157" w:rsidP="00A66157">
      <w:pPr>
        <w:spacing w:before="100" w:beforeAutospacing="1" w:after="100" w:afterAutospacing="1" w:line="240" w:lineRule="auto"/>
        <w:ind w:right="136"/>
        <w:rPr>
          <w:rFonts w:ascii="Calibri" w:eastAsia="Times New Roman" w:hAnsi="Calibri" w:cs="Calibri"/>
          <w:color w:val="000000" w:themeColor="text1"/>
          <w:lang w:eastAsia="en-GB"/>
        </w:rPr>
      </w:pPr>
      <w:r>
        <w:t>We recognise that children are capable of abusing their peers. Abuse will never be tolerated or passed off as “banter”, “just having a laugh” or “part of growing up”, as this can lead to a culture of unacceptable behaviours and an unsafe environment for young people.</w:t>
      </w:r>
    </w:p>
    <w:p w14:paraId="73AE9C02" w14:textId="77777777" w:rsidR="00A66157" w:rsidRPr="005E6090" w:rsidRDefault="00A66157" w:rsidP="00A66157">
      <w:pPr>
        <w:spacing w:before="100" w:beforeAutospacing="1" w:after="100" w:afterAutospacing="1" w:line="240" w:lineRule="auto"/>
        <w:ind w:right="136"/>
        <w:rPr>
          <w:rFonts w:ascii="Calibri" w:eastAsia="Times New Roman" w:hAnsi="Calibri" w:cs="Calibri"/>
          <w:color w:val="000000" w:themeColor="text1"/>
          <w:lang w:eastAsia="en-GB"/>
        </w:rPr>
      </w:pPr>
      <w:r>
        <w:t xml:space="preserve">We also recognise the gendered nature of child-on-child abuse. However, all child-on-child abuse is unacceptable and will be taken seriously. </w:t>
      </w:r>
    </w:p>
    <w:p w14:paraId="0CA3DCFC" w14:textId="77777777" w:rsidR="00A66157" w:rsidRPr="005E6090" w:rsidRDefault="00A66157" w:rsidP="00FC7C0D">
      <w:pPr>
        <w:spacing w:after="0" w:line="240" w:lineRule="auto"/>
        <w:ind w:right="136"/>
        <w:rPr>
          <w:rFonts w:ascii="Calibri" w:eastAsia="Times New Roman" w:hAnsi="Calibri" w:cs="Calibri"/>
          <w:color w:val="000000" w:themeColor="text1"/>
          <w:lang w:eastAsia="en-GB"/>
        </w:rPr>
      </w:pPr>
      <w:r>
        <w:t xml:space="preserve">Most cases of young people hurting other young people will be dealt with under our organisation’s Self-regulation/Recovery policy, but this child protection and safeguarding policy will apply to any allegations that raise safeguarding concerns. This might include where the alleged behaviour: </w:t>
      </w:r>
    </w:p>
    <w:p w14:paraId="05616460" w14:textId="77777777" w:rsidR="00A66157" w:rsidRPr="005E6090" w:rsidRDefault="00A66157" w:rsidP="00FC7C0D">
      <w:pPr>
        <w:numPr>
          <w:ilvl w:val="0"/>
          <w:numId w:val="39"/>
        </w:numPr>
        <w:spacing w:after="0" w:line="240" w:lineRule="auto"/>
        <w:ind w:right="136"/>
        <w:contextualSpacing/>
        <w:rPr>
          <w:rFonts w:ascii="Calibri" w:eastAsia="Times New Roman" w:hAnsi="Calibri" w:cs="Calibri"/>
          <w:color w:val="000000" w:themeColor="text1"/>
          <w:lang w:eastAsia="en-GB"/>
        </w:rPr>
      </w:pPr>
      <w:r>
        <w:t xml:space="preserve">Is a serious, and potentially criminal offence </w:t>
      </w:r>
    </w:p>
    <w:p w14:paraId="04546C87" w14:textId="77777777" w:rsidR="00A66157" w:rsidRPr="005E6090" w:rsidRDefault="00A66157" w:rsidP="00FE292D">
      <w:pPr>
        <w:numPr>
          <w:ilvl w:val="0"/>
          <w:numId w:val="3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Could put young people in the school/provision at risk </w:t>
      </w:r>
    </w:p>
    <w:p w14:paraId="35D42C9E" w14:textId="77777777" w:rsidR="00A66157" w:rsidRPr="005E6090" w:rsidRDefault="00A66157" w:rsidP="00FE292D">
      <w:pPr>
        <w:numPr>
          <w:ilvl w:val="0"/>
          <w:numId w:val="3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Is Violent </w:t>
      </w:r>
    </w:p>
    <w:p w14:paraId="27C07E5E" w14:textId="77777777" w:rsidR="00A66157" w:rsidRPr="005E6090" w:rsidRDefault="00A66157" w:rsidP="00FE292D">
      <w:pPr>
        <w:numPr>
          <w:ilvl w:val="0"/>
          <w:numId w:val="3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Involves young people being forced to use drugs or alcohol </w:t>
      </w:r>
    </w:p>
    <w:p w14:paraId="1EBCB53E" w14:textId="77777777" w:rsidR="00A66157" w:rsidRPr="005E6090" w:rsidRDefault="00A66157" w:rsidP="00FE292D">
      <w:pPr>
        <w:numPr>
          <w:ilvl w:val="0"/>
          <w:numId w:val="3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Involves sexual exploitation, sexual abuse or sexual harassment, such as indecent exposure, sexual assault, upskirting or sexually inappropriate pictures or videos (including sexting) </w:t>
      </w:r>
    </w:p>
    <w:p w14:paraId="4881BDE0" w14:textId="77777777" w:rsidR="00FC7C0D" w:rsidRDefault="00FC7C0D" w:rsidP="00A66157">
      <w:pPr>
        <w:spacing w:before="100" w:beforeAutospacing="1" w:after="100" w:afterAutospacing="1" w:line="240" w:lineRule="auto"/>
        <w:ind w:left="1225" w:right="136" w:hanging="1225"/>
        <w:rPr>
          <w:rFonts w:ascii="Calibri" w:eastAsia="Times New Roman" w:hAnsi="Calibri" w:cs="Calibri"/>
          <w:color w:val="000000" w:themeColor="text1"/>
          <w:lang w:eastAsia="en-GB"/>
        </w:rPr>
      </w:pPr>
    </w:p>
    <w:p w14:paraId="40488D24" w14:textId="77777777" w:rsidR="006F459E" w:rsidRDefault="006F459E" w:rsidP="00A66157">
      <w:pPr>
        <w:spacing w:before="100" w:beforeAutospacing="1" w:after="100" w:afterAutospacing="1" w:line="240" w:lineRule="auto"/>
        <w:ind w:left="1225" w:right="136" w:hanging="1225"/>
        <w:rPr>
          <w:rFonts w:ascii="Calibri" w:eastAsia="Times New Roman" w:hAnsi="Calibri" w:cs="Calibri"/>
          <w:color w:val="000000" w:themeColor="text1"/>
          <w:lang w:eastAsia="en-GB"/>
        </w:rPr>
      </w:pPr>
    </w:p>
    <w:p w14:paraId="61F1C598" w14:textId="77777777" w:rsidR="006F459E" w:rsidRDefault="006F459E" w:rsidP="00A66157">
      <w:pPr>
        <w:spacing w:before="100" w:beforeAutospacing="1" w:after="100" w:afterAutospacing="1" w:line="240" w:lineRule="auto"/>
        <w:ind w:left="1225" w:right="136" w:hanging="1225"/>
        <w:rPr>
          <w:rFonts w:ascii="Calibri" w:eastAsia="Times New Roman" w:hAnsi="Calibri" w:cs="Calibri"/>
          <w:color w:val="000000" w:themeColor="text1"/>
          <w:lang w:eastAsia="en-GB"/>
        </w:rPr>
      </w:pPr>
    </w:p>
    <w:p w14:paraId="345E169D" w14:textId="77777777" w:rsidR="00FC7C0D" w:rsidRDefault="00A66157" w:rsidP="00FC7C0D">
      <w:pPr>
        <w:spacing w:after="0" w:line="240" w:lineRule="auto"/>
        <w:ind w:left="1225" w:right="136" w:hanging="1225"/>
        <w:rPr>
          <w:rFonts w:ascii="Calibri" w:eastAsia="Times New Roman" w:hAnsi="Calibri" w:cs="Calibri"/>
          <w:color w:val="000000" w:themeColor="text1"/>
          <w:lang w:eastAsia="en-GB"/>
        </w:rPr>
      </w:pPr>
      <w:r>
        <w:lastRenderedPageBreak/>
        <w:t>If a young person makes an allegation of abuse against another young person:</w:t>
      </w:r>
    </w:p>
    <w:p w14:paraId="18964F84" w14:textId="77777777" w:rsidR="00A66157" w:rsidRPr="00FC7C0D" w:rsidRDefault="00A66157" w:rsidP="00FC7C0D">
      <w:pPr>
        <w:pStyle w:val="ListParagraph"/>
        <w:numPr>
          <w:ilvl w:val="0"/>
          <w:numId w:val="64"/>
        </w:numPr>
        <w:spacing w:after="0" w:line="240" w:lineRule="auto"/>
        <w:ind w:right="136"/>
        <w:rPr>
          <w:rFonts w:ascii="Calibri" w:eastAsia="Times New Roman" w:hAnsi="Calibri" w:cs="Calibri"/>
          <w:color w:val="000000" w:themeColor="text1"/>
          <w:lang w:eastAsia="en-GB"/>
        </w:rPr>
      </w:pPr>
      <w:r>
        <w:t xml:space="preserve">You must record the allegation and tell the DSL but do not investigate it </w:t>
      </w:r>
    </w:p>
    <w:p w14:paraId="5975438F" w14:textId="77777777" w:rsidR="00A66157" w:rsidRPr="005E6090" w:rsidRDefault="00A66157" w:rsidP="00FC7C0D">
      <w:pPr>
        <w:numPr>
          <w:ilvl w:val="0"/>
          <w:numId w:val="64"/>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The DSL will contact the local authority children’s social care team and follow its advice, as well as the police if the allegation involves a potential criminal offence. </w:t>
      </w:r>
    </w:p>
    <w:p w14:paraId="02AD9F2B" w14:textId="77777777" w:rsidR="00A66157" w:rsidRPr="005E6090" w:rsidRDefault="00A66157" w:rsidP="00FC7C0D">
      <w:pPr>
        <w:numPr>
          <w:ilvl w:val="0"/>
          <w:numId w:val="64"/>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The DSL will put a risk assessment and support plan into place for all children involved (including the victim(s), the child(ren) against whom the allegation has been made and any others affected) with a named person they can talk to if needed. </w:t>
      </w:r>
    </w:p>
    <w:p w14:paraId="59BFDC68" w14:textId="77777777" w:rsidR="00A66157" w:rsidRPr="005E6090" w:rsidRDefault="00A66157" w:rsidP="00FC7C0D">
      <w:pPr>
        <w:numPr>
          <w:ilvl w:val="0"/>
          <w:numId w:val="64"/>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The DSL will contact the Children and Adolescent Mental Health Services (CAMHS), if appropriate. </w:t>
      </w:r>
    </w:p>
    <w:p w14:paraId="30776CEF" w14:textId="77777777" w:rsidR="00A66157" w:rsidRPr="005E6090" w:rsidRDefault="00A66157" w:rsidP="00A66157">
      <w:pPr>
        <w:spacing w:after="120" w:line="240" w:lineRule="auto"/>
        <w:rPr>
          <w:rFonts w:ascii="Calibri" w:eastAsia="MS Mincho" w:hAnsi="Calibri" w:cs="Calibri"/>
          <w:lang w:val="en-US"/>
        </w:rPr>
      </w:pPr>
      <w:r>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p>
    <w:p w14:paraId="709ACD8F" w14:textId="77777777" w:rsidR="00A66157" w:rsidRPr="005E6090" w:rsidRDefault="00A66157" w:rsidP="00A66157">
      <w:pPr>
        <w:spacing w:after="120" w:line="240" w:lineRule="auto"/>
        <w:rPr>
          <w:rFonts w:ascii="Calibri" w:eastAsia="MS Mincho" w:hAnsi="Calibri" w:cs="Calibri"/>
          <w:lang w:val="en-US"/>
        </w:rPr>
      </w:pPr>
    </w:p>
    <w:p w14:paraId="7DCCE4C0" w14:textId="77777777" w:rsidR="00A66157" w:rsidRPr="005E6090" w:rsidRDefault="00A66157" w:rsidP="00A66157">
      <w:pPr>
        <w:spacing w:after="120" w:line="240" w:lineRule="auto"/>
        <w:rPr>
          <w:rFonts w:ascii="Calibri" w:eastAsia="MS Mincho" w:hAnsi="Calibri" w:cs="Calibri"/>
          <w:b/>
          <w:lang w:val="en-US"/>
        </w:rPr>
      </w:pPr>
      <w:r>
        <w:t>Creating a supportive environment  and minimising the risk of child-on-child abuse</w:t>
      </w:r>
    </w:p>
    <w:p w14:paraId="3870990E" w14:textId="77777777" w:rsidR="00A66157" w:rsidRPr="005E6090" w:rsidRDefault="00A66157" w:rsidP="00A66157">
      <w:pPr>
        <w:spacing w:after="120" w:line="240" w:lineRule="auto"/>
        <w:rPr>
          <w:rFonts w:ascii="Calibri" w:eastAsia="MS Mincho" w:hAnsi="Calibri" w:cs="Calibri"/>
          <w:lang w:val="en-US"/>
        </w:rPr>
      </w:pPr>
      <w:r>
        <w:t xml:space="preserve">We recognise the importance of taking proactive action to minimise the risk of child-on-child abuse, and of creating a supportive environment where victims feel confident in reporting incidents. </w:t>
      </w:r>
    </w:p>
    <w:p w14:paraId="52AC78F0" w14:textId="77777777" w:rsidR="00A66157" w:rsidRPr="005E6090" w:rsidRDefault="00A66157" w:rsidP="00A66157">
      <w:pPr>
        <w:spacing w:after="120" w:line="240" w:lineRule="auto"/>
        <w:rPr>
          <w:rFonts w:ascii="Calibri" w:eastAsia="MS Mincho" w:hAnsi="Calibri" w:cs="Calibri"/>
          <w:lang w:val="en-US"/>
        </w:rPr>
      </w:pPr>
      <w:r>
        <w:t>To achieve this, we will:</w:t>
      </w:r>
    </w:p>
    <w:p w14:paraId="3DA87AA3" w14:textId="77777777" w:rsidR="00A66157" w:rsidRPr="00FC7C0D" w:rsidRDefault="00A66157" w:rsidP="00FC7C0D">
      <w:pPr>
        <w:pStyle w:val="ListParagraph"/>
        <w:numPr>
          <w:ilvl w:val="0"/>
          <w:numId w:val="59"/>
        </w:numPr>
        <w:spacing w:after="120" w:line="240" w:lineRule="auto"/>
        <w:ind w:right="136"/>
        <w:rPr>
          <w:rFonts w:ascii="Calibri" w:eastAsia="MS Mincho" w:hAnsi="Calibri" w:cs="Calibri"/>
          <w:lang w:val="en-US"/>
        </w:rPr>
      </w:pPr>
      <w:r>
        <w:t xml:space="preserve">Challenge any form of derogatory or sexualised language or inappropriate behaviour between peers, including requesting or sending sexual images </w:t>
      </w:r>
    </w:p>
    <w:p w14:paraId="037584D4" w14:textId="77777777" w:rsidR="00A66157" w:rsidRPr="00FC7C0D" w:rsidRDefault="00A66157" w:rsidP="00FC7C0D">
      <w:pPr>
        <w:pStyle w:val="ListParagraph"/>
        <w:numPr>
          <w:ilvl w:val="0"/>
          <w:numId w:val="59"/>
        </w:numPr>
        <w:spacing w:after="120" w:line="240" w:lineRule="auto"/>
        <w:ind w:right="136"/>
        <w:rPr>
          <w:rFonts w:ascii="Calibri" w:eastAsia="MS Mincho" w:hAnsi="Calibri" w:cs="Calibri"/>
          <w:lang w:val="en-US"/>
        </w:rPr>
      </w:pPr>
      <w:r>
        <w:t>Be vigilant to issues that particularly affect different genders – for example, sexualised or aggressive touching or grabbing towards female young people, and initiation or hazing type violence concerning boys</w:t>
      </w:r>
    </w:p>
    <w:p w14:paraId="4E7562AD" w14:textId="77777777" w:rsidR="00A66157" w:rsidRPr="00FC7C0D" w:rsidRDefault="00A66157" w:rsidP="00FC7C0D">
      <w:pPr>
        <w:pStyle w:val="ListParagraph"/>
        <w:numPr>
          <w:ilvl w:val="0"/>
          <w:numId w:val="59"/>
        </w:numPr>
        <w:spacing w:after="120" w:line="240" w:lineRule="auto"/>
        <w:ind w:right="136"/>
        <w:rPr>
          <w:rFonts w:ascii="Calibri" w:eastAsia="MS Mincho" w:hAnsi="Calibri" w:cs="Calibri"/>
          <w:lang w:val="en-US"/>
        </w:rPr>
      </w:pPr>
      <w:r>
        <w:t xml:space="preserve">Ensure our curriculum helps to educate young people about appropriate behaviour and consent </w:t>
      </w:r>
    </w:p>
    <w:p w14:paraId="08576064" w14:textId="77777777" w:rsidR="00A66157" w:rsidRPr="00FC7C0D" w:rsidRDefault="00A66157" w:rsidP="00FC7C0D">
      <w:pPr>
        <w:pStyle w:val="ListParagraph"/>
        <w:numPr>
          <w:ilvl w:val="0"/>
          <w:numId w:val="59"/>
        </w:numPr>
        <w:spacing w:after="120" w:line="240" w:lineRule="auto"/>
        <w:ind w:right="136"/>
        <w:rPr>
          <w:rFonts w:ascii="Calibri" w:eastAsia="MS Mincho" w:hAnsi="Calibri" w:cs="Calibri"/>
          <w:lang w:val="en-US"/>
        </w:rPr>
      </w:pPr>
      <w:r>
        <w:t xml:space="preserve">Ensure young people can easily and confidently report abuse using our reporting systems </w:t>
      </w:r>
    </w:p>
    <w:p w14:paraId="1B199221" w14:textId="77777777" w:rsidR="00A66157" w:rsidRPr="00FC7C0D" w:rsidRDefault="00A66157" w:rsidP="00FC7C0D">
      <w:pPr>
        <w:pStyle w:val="ListParagraph"/>
        <w:numPr>
          <w:ilvl w:val="0"/>
          <w:numId w:val="59"/>
        </w:numPr>
        <w:spacing w:after="120" w:line="240" w:lineRule="auto"/>
        <w:ind w:right="136"/>
        <w:rPr>
          <w:rFonts w:ascii="Calibri" w:eastAsia="MS Mincho" w:hAnsi="Calibri" w:cs="Calibri"/>
          <w:lang w:val="en-US"/>
        </w:rPr>
      </w:pPr>
      <w:r>
        <w:t xml:space="preserve">Ensure staff reassure victims that they are being taken seriously </w:t>
      </w:r>
    </w:p>
    <w:p w14:paraId="3F07BF80" w14:textId="77777777" w:rsidR="00A66157" w:rsidRPr="00FC7C0D" w:rsidRDefault="00A66157" w:rsidP="00FC7C0D">
      <w:pPr>
        <w:pStyle w:val="ListParagraph"/>
        <w:numPr>
          <w:ilvl w:val="0"/>
          <w:numId w:val="59"/>
        </w:numPr>
        <w:spacing w:after="120" w:line="240" w:lineRule="auto"/>
        <w:ind w:right="136"/>
        <w:rPr>
          <w:rFonts w:ascii="Calibri" w:eastAsia="MS Mincho" w:hAnsi="Calibri" w:cs="Calibri"/>
          <w:lang w:val="en-US"/>
        </w:rPr>
      </w:pPr>
      <w:r>
        <w:t>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274A5E3A" w14:textId="77777777" w:rsidR="00A66157" w:rsidRPr="00FC7C0D" w:rsidRDefault="00A66157" w:rsidP="00FC7C0D">
      <w:pPr>
        <w:pStyle w:val="ListParagraph"/>
        <w:numPr>
          <w:ilvl w:val="0"/>
          <w:numId w:val="59"/>
        </w:numPr>
        <w:spacing w:after="120" w:line="240" w:lineRule="auto"/>
        <w:ind w:right="136"/>
        <w:rPr>
          <w:rFonts w:ascii="Calibri" w:eastAsia="MS Mincho" w:hAnsi="Calibri" w:cs="Calibri"/>
          <w:lang w:val="en-US"/>
        </w:rPr>
      </w:pPr>
      <w:r>
        <w:t>Support children who have witnessed sexual violence, especially rape or assault by penetration. We will do all we can to make sure the victim, alleged perpetrator(s) and any witnesses are not bullied or harassed</w:t>
      </w:r>
    </w:p>
    <w:p w14:paraId="6B0DB0E8" w14:textId="77777777" w:rsidR="00A66157" w:rsidRPr="00FC7C0D" w:rsidRDefault="00A66157" w:rsidP="00FC7C0D">
      <w:pPr>
        <w:pStyle w:val="ListParagraph"/>
        <w:numPr>
          <w:ilvl w:val="0"/>
          <w:numId w:val="59"/>
        </w:numPr>
        <w:spacing w:after="120" w:line="240" w:lineRule="auto"/>
        <w:ind w:right="136"/>
        <w:rPr>
          <w:rFonts w:ascii="Calibri" w:eastAsia="MS Mincho" w:hAnsi="Calibri" w:cs="Calibri"/>
          <w:lang w:val="en-US"/>
        </w:rPr>
      </w:pPr>
      <w:r>
        <w:t xml:space="preserve">Consider intra-familial harms and any necessary support for siblings following a report of sexual violence and/or harassment  </w:t>
      </w:r>
    </w:p>
    <w:p w14:paraId="0748AC52" w14:textId="77777777" w:rsidR="00A66157" w:rsidRPr="00FC7C0D" w:rsidRDefault="00A66157" w:rsidP="00FC7C0D">
      <w:pPr>
        <w:pStyle w:val="ListParagraph"/>
        <w:numPr>
          <w:ilvl w:val="0"/>
          <w:numId w:val="59"/>
        </w:numPr>
        <w:spacing w:after="120" w:line="240" w:lineRule="auto"/>
        <w:ind w:right="136"/>
        <w:rPr>
          <w:rFonts w:ascii="Calibri" w:eastAsia="MS Mincho" w:hAnsi="Calibri" w:cs="Calibri"/>
          <w:lang w:val="en-US"/>
        </w:rPr>
      </w:pPr>
      <w:r>
        <w:t>Ensure staff are trained to understand:</w:t>
      </w:r>
    </w:p>
    <w:p w14:paraId="0A0778D2" w14:textId="77777777" w:rsidR="00A66157" w:rsidRPr="00FC7C0D" w:rsidRDefault="00A66157" w:rsidP="00FC7C0D">
      <w:pPr>
        <w:pStyle w:val="ListParagraph"/>
        <w:numPr>
          <w:ilvl w:val="0"/>
          <w:numId w:val="60"/>
        </w:numPr>
        <w:spacing w:after="120" w:line="240" w:lineRule="auto"/>
        <w:ind w:right="136"/>
        <w:rPr>
          <w:rFonts w:ascii="Calibri" w:eastAsia="MS Mincho" w:hAnsi="Calibri" w:cs="Calibri"/>
          <w:lang w:val="en-US"/>
        </w:rPr>
      </w:pPr>
      <w:r>
        <w:t>How to recognise the indicators and signs of child-on-child abuse, and know how to identify it and respond to reports</w:t>
      </w:r>
    </w:p>
    <w:p w14:paraId="5BB2B826" w14:textId="77777777" w:rsidR="00A66157" w:rsidRPr="00FC7C0D" w:rsidRDefault="00A75287" w:rsidP="00FC7C0D">
      <w:pPr>
        <w:pStyle w:val="ListParagraph"/>
        <w:numPr>
          <w:ilvl w:val="0"/>
          <w:numId w:val="60"/>
        </w:numPr>
        <w:spacing w:after="120" w:line="240" w:lineRule="auto"/>
        <w:ind w:right="136"/>
        <w:rPr>
          <w:rFonts w:ascii="Calibri" w:eastAsia="MS Mincho" w:hAnsi="Calibri" w:cs="Calibri"/>
          <w:lang w:val="en-US"/>
        </w:rPr>
      </w:pPr>
      <w:r>
        <w:t xml:space="preserve">Even if there are no reports of child-on-child abuse in school, it does not mean it is not happening – staff should maintain an attitude of “it could happen here” </w:t>
      </w:r>
    </w:p>
    <w:p w14:paraId="724F7BEB" w14:textId="77777777" w:rsidR="00A66157" w:rsidRPr="00FC7C0D" w:rsidRDefault="00A66157" w:rsidP="00FC7C0D">
      <w:pPr>
        <w:pStyle w:val="ListParagraph"/>
        <w:numPr>
          <w:ilvl w:val="0"/>
          <w:numId w:val="60"/>
        </w:numPr>
        <w:spacing w:after="120" w:line="240" w:lineRule="auto"/>
        <w:ind w:right="136"/>
        <w:rPr>
          <w:rFonts w:ascii="Calibri" w:eastAsia="MS Mincho" w:hAnsi="Calibri" w:cs="Calibri"/>
          <w:lang w:val="en-US"/>
        </w:rPr>
      </w:pPr>
      <w:r>
        <w:t>That if they have any concerns about a child’s welfare, they should act on them immediately rather than wait to be told, and that victims may not always make a direct report. For example:</w:t>
      </w:r>
    </w:p>
    <w:p w14:paraId="6E51D8B6" w14:textId="77777777" w:rsidR="00A66157" w:rsidRPr="005E6090" w:rsidRDefault="00A66157" w:rsidP="00FC7C0D">
      <w:pPr>
        <w:spacing w:after="120" w:line="240" w:lineRule="auto"/>
        <w:ind w:right="136"/>
        <w:rPr>
          <w:rFonts w:ascii="Calibri" w:eastAsia="MS Mincho" w:hAnsi="Calibri" w:cs="Calibri"/>
          <w:lang w:val="en-US"/>
        </w:rPr>
      </w:pPr>
      <w:r>
        <w:t>Children can show signs or act in ways they hope adults will notice and react to:</w:t>
      </w:r>
    </w:p>
    <w:p w14:paraId="54F39F00" w14:textId="77777777" w:rsidR="00A66157" w:rsidRPr="00FC7C0D" w:rsidRDefault="00A66157" w:rsidP="00FC7C0D">
      <w:pPr>
        <w:pStyle w:val="ListParagraph"/>
        <w:numPr>
          <w:ilvl w:val="0"/>
          <w:numId w:val="62"/>
        </w:numPr>
        <w:spacing w:after="120" w:line="240" w:lineRule="auto"/>
        <w:ind w:right="136"/>
        <w:rPr>
          <w:rFonts w:ascii="Calibri" w:eastAsia="MS Mincho" w:hAnsi="Calibri" w:cs="Calibri"/>
          <w:lang w:val="en-US"/>
        </w:rPr>
      </w:pPr>
      <w:r>
        <w:lastRenderedPageBreak/>
        <w:t xml:space="preserve">A friend may make a report </w:t>
      </w:r>
    </w:p>
    <w:p w14:paraId="21279799" w14:textId="77777777" w:rsidR="00A66157" w:rsidRPr="00FC7C0D" w:rsidRDefault="00A66157" w:rsidP="00FC7C0D">
      <w:pPr>
        <w:pStyle w:val="ListParagraph"/>
        <w:numPr>
          <w:ilvl w:val="0"/>
          <w:numId w:val="62"/>
        </w:numPr>
        <w:spacing w:after="120" w:line="240" w:lineRule="auto"/>
        <w:ind w:right="136"/>
        <w:rPr>
          <w:rFonts w:ascii="Calibri" w:eastAsia="MS Mincho" w:hAnsi="Calibri" w:cs="Calibri"/>
          <w:lang w:val="en-US"/>
        </w:rPr>
      </w:pPr>
      <w:r>
        <w:t xml:space="preserve">A member of staff may overhear a conversation </w:t>
      </w:r>
    </w:p>
    <w:p w14:paraId="06EF7ED5" w14:textId="77777777" w:rsidR="00A66157" w:rsidRPr="00FC7C0D" w:rsidRDefault="00A66157" w:rsidP="00FC7C0D">
      <w:pPr>
        <w:pStyle w:val="ListParagraph"/>
        <w:numPr>
          <w:ilvl w:val="0"/>
          <w:numId w:val="62"/>
        </w:numPr>
        <w:spacing w:after="120" w:line="240" w:lineRule="auto"/>
        <w:ind w:right="136"/>
        <w:rPr>
          <w:rFonts w:ascii="Calibri" w:eastAsia="MS Mincho" w:hAnsi="Calibri" w:cs="Calibri"/>
          <w:lang w:val="en-US"/>
        </w:rPr>
      </w:pPr>
      <w:r>
        <w:t>A child’s behaviour might indicate that something is wrong</w:t>
      </w:r>
    </w:p>
    <w:p w14:paraId="2CE17856" w14:textId="77777777" w:rsidR="00A66157" w:rsidRPr="00FC7C0D" w:rsidRDefault="00A75287" w:rsidP="00FC7C0D">
      <w:pPr>
        <w:pStyle w:val="ListParagraph"/>
        <w:numPr>
          <w:ilvl w:val="0"/>
          <w:numId w:val="62"/>
        </w:numPr>
        <w:spacing w:after="120" w:line="240" w:lineRule="auto"/>
        <w:ind w:right="136"/>
        <w:rPr>
          <w:rFonts w:ascii="Calibri" w:eastAsia="MS Mincho" w:hAnsi="Calibri" w:cs="Calibri"/>
          <w:lang w:val="en-US"/>
        </w:rPr>
      </w:pPr>
      <w:r>
        <w:t>Certain children may face additional barriers to telling someone because of their vulnerability, disability, gender, ethnicity and/or sexual orientation.</w:t>
      </w:r>
    </w:p>
    <w:p w14:paraId="60D2559B" w14:textId="77777777" w:rsidR="00A66157" w:rsidRPr="00FC7C0D" w:rsidRDefault="00A66157" w:rsidP="00FC7C0D">
      <w:pPr>
        <w:pStyle w:val="ListParagraph"/>
        <w:numPr>
          <w:ilvl w:val="0"/>
          <w:numId w:val="62"/>
        </w:numPr>
        <w:spacing w:after="120" w:line="240" w:lineRule="auto"/>
        <w:ind w:right="136"/>
        <w:rPr>
          <w:rFonts w:ascii="Calibri" w:eastAsia="MS Mincho" w:hAnsi="Calibri" w:cs="Calibri"/>
          <w:lang w:val="en-US"/>
        </w:rPr>
      </w:pPr>
      <w:r>
        <w:t>That a young person harming a child could be a sign that the child is being abused themselves and that this would fall under the scope of this policy</w:t>
      </w:r>
    </w:p>
    <w:p w14:paraId="002AF766" w14:textId="77777777" w:rsidR="00A66157" w:rsidRPr="00FC7C0D" w:rsidRDefault="00A66157" w:rsidP="00FC7C0D">
      <w:pPr>
        <w:pStyle w:val="ListParagraph"/>
        <w:numPr>
          <w:ilvl w:val="0"/>
          <w:numId w:val="62"/>
        </w:numPr>
        <w:spacing w:after="120" w:line="240" w:lineRule="auto"/>
        <w:ind w:right="136"/>
        <w:rPr>
          <w:rFonts w:ascii="Calibri" w:eastAsia="MS Mincho" w:hAnsi="Calibri" w:cs="Calibri"/>
          <w:lang w:val="en-US"/>
        </w:rPr>
      </w:pPr>
      <w:r>
        <w:t>The important role they have to play in preventing child-on-child abuse and responding where they believe a child may be at risk from it</w:t>
      </w:r>
    </w:p>
    <w:p w14:paraId="0B61C09A" w14:textId="77777777" w:rsidR="00A66157" w:rsidRPr="00FC7C0D" w:rsidRDefault="00A66157" w:rsidP="00FC7C0D">
      <w:pPr>
        <w:pStyle w:val="ListParagraph"/>
        <w:numPr>
          <w:ilvl w:val="0"/>
          <w:numId w:val="62"/>
        </w:numPr>
        <w:spacing w:after="120" w:line="240" w:lineRule="auto"/>
        <w:ind w:right="136"/>
        <w:rPr>
          <w:rFonts w:ascii="Calibri" w:eastAsia="MS Mincho" w:hAnsi="Calibri" w:cs="Calibri"/>
          <w:lang w:val="en-US"/>
        </w:rPr>
      </w:pPr>
      <w:r>
        <w:t>They should speak to the DSL if they have any concerns</w:t>
      </w:r>
    </w:p>
    <w:p w14:paraId="40267E6E" w14:textId="77777777" w:rsidR="00A66157" w:rsidRPr="00FC7C0D" w:rsidRDefault="00A75287" w:rsidP="00FC7C0D">
      <w:pPr>
        <w:pStyle w:val="ListParagraph"/>
        <w:numPr>
          <w:ilvl w:val="0"/>
          <w:numId w:val="62"/>
        </w:numPr>
        <w:spacing w:after="120" w:line="240" w:lineRule="auto"/>
        <w:ind w:right="136"/>
        <w:rPr>
          <w:rFonts w:ascii="Calibri" w:eastAsia="MS Mincho" w:hAnsi="Calibri" w:cs="Calibri"/>
          <w:lang w:val="en-US"/>
        </w:rPr>
      </w:pPr>
      <w:r>
        <w:t>Social media is likely to play a role in the fall-out from any incident or alleged incident, including potential contact between the victim, alleged perpetrator(s) and friends from either side</w:t>
      </w:r>
    </w:p>
    <w:p w14:paraId="1FCD29CE" w14:textId="77777777" w:rsidR="00A66157" w:rsidRPr="00FC7C0D" w:rsidRDefault="00A66157" w:rsidP="00FC7C0D">
      <w:pPr>
        <w:pStyle w:val="ListParagraph"/>
        <w:numPr>
          <w:ilvl w:val="0"/>
          <w:numId w:val="62"/>
        </w:numPr>
        <w:spacing w:after="120" w:line="240" w:lineRule="auto"/>
        <w:rPr>
          <w:rFonts w:ascii="Calibri" w:eastAsia="MS Mincho" w:hAnsi="Calibri" w:cs="Calibri"/>
          <w:lang w:val="en-US"/>
        </w:rPr>
      </w:pPr>
      <w:r>
        <w:t xml:space="preserve">The DSL will take the lead role in any disciplining of the alleged perpetrator(s). We will provide support at the same time as taking any disciplinary action. </w:t>
      </w:r>
    </w:p>
    <w:p w14:paraId="1CC984F3" w14:textId="77777777" w:rsidR="00A66157" w:rsidRPr="00FC7C0D" w:rsidRDefault="00A66157" w:rsidP="00FC7C0D">
      <w:pPr>
        <w:pStyle w:val="ListParagraph"/>
        <w:numPr>
          <w:ilvl w:val="0"/>
          <w:numId w:val="62"/>
        </w:numPr>
        <w:spacing w:after="120" w:line="240" w:lineRule="auto"/>
        <w:rPr>
          <w:rFonts w:ascii="Calibri" w:eastAsia="MS Mincho" w:hAnsi="Calibri" w:cs="Calibri"/>
          <w:lang w:val="en-US"/>
        </w:rPr>
      </w:pPr>
      <w:r>
        <w:t xml:space="preserve">Disciplinary action can be taken while other investigations are going on, e.g. by the police. The fact that another body is investigating or has investigated an incident doesn’t (in itself) prevent our school from coming to its conclusion about what happened and imposing a penalty accordingly. We will consider these matters on a case-by-case basis, taking into account whether: </w:t>
      </w:r>
    </w:p>
    <w:p w14:paraId="79FE3232" w14:textId="77777777" w:rsidR="00A66157" w:rsidRPr="00FC7C0D" w:rsidRDefault="00A66157" w:rsidP="00FC7C0D">
      <w:pPr>
        <w:pStyle w:val="ListParagraph"/>
        <w:numPr>
          <w:ilvl w:val="0"/>
          <w:numId w:val="63"/>
        </w:numPr>
        <w:spacing w:after="120" w:line="240" w:lineRule="auto"/>
        <w:ind w:right="136"/>
        <w:rPr>
          <w:rFonts w:ascii="Calibri" w:eastAsia="MS Mincho" w:hAnsi="Calibri" w:cs="Calibri"/>
          <w:lang w:val="en-US"/>
        </w:rPr>
      </w:pPr>
      <w:r>
        <w:t xml:space="preserve">Taking action would prejudice an investigation and/or subsequent prosecution – we will liaise with the police and/or LA Children’s Social Care to determine this. </w:t>
      </w:r>
    </w:p>
    <w:p w14:paraId="27D892CA" w14:textId="77777777" w:rsidR="00A66157" w:rsidRPr="00FC7C0D" w:rsidRDefault="00A75287" w:rsidP="6D47F8AD">
      <w:pPr>
        <w:pStyle w:val="ListParagraph"/>
        <w:numPr>
          <w:ilvl w:val="0"/>
          <w:numId w:val="63"/>
        </w:numPr>
        <w:spacing w:after="120" w:line="240" w:lineRule="auto"/>
        <w:ind w:right="136"/>
        <w:rPr>
          <w:rFonts w:ascii="Calibri" w:eastAsia="MS Mincho" w:hAnsi="Calibri" w:cs="Calibri"/>
        </w:rPr>
      </w:pPr>
      <w:r>
        <w:t xml:space="preserve">Some circumstances make it unreasonable or irrational for us to reach our view about what happened while an independent investigation is ongoing.  </w:t>
      </w:r>
    </w:p>
    <w:p w14:paraId="3A841524" w14:textId="77777777" w:rsidR="00A66157" w:rsidRPr="005E6090" w:rsidRDefault="00A66157" w:rsidP="5CDD4AD8">
      <w:pPr>
        <w:jc w:val="both"/>
        <w:rPr>
          <w:rFonts w:ascii="Calibri" w:hAnsi="Calibri" w:cs="Calibri"/>
          <w:b/>
          <w:bCs/>
        </w:rPr>
      </w:pPr>
    </w:p>
    <w:p w14:paraId="782BE409" w14:textId="77777777" w:rsidR="004157F5" w:rsidRPr="005E6090" w:rsidRDefault="004157F5" w:rsidP="006A68D9">
      <w:pPr>
        <w:rPr>
          <w:rFonts w:ascii="Calibri" w:hAnsi="Calibri" w:cs="Calibri"/>
          <w:b/>
          <w:bCs/>
        </w:rPr>
      </w:pPr>
    </w:p>
    <w:p w14:paraId="46D824EE" w14:textId="77777777" w:rsidR="006A68D9" w:rsidRPr="00FC7C0D" w:rsidRDefault="006A68D9" w:rsidP="006A68D9">
      <w:pPr>
        <w:rPr>
          <w:rFonts w:ascii="Calibri" w:hAnsi="Calibri" w:cs="Calibri"/>
          <w:b/>
          <w:bCs/>
          <w:sz w:val="32"/>
          <w:szCs w:val="32"/>
        </w:rPr>
      </w:pPr>
      <w:r>
        <w:t>Sexting - Your responsibilities when responding to an incident</w:t>
      </w:r>
    </w:p>
    <w:p w14:paraId="6D0D9B72" w14:textId="77777777" w:rsidR="00BD32A4" w:rsidRPr="005E6090" w:rsidRDefault="00BD32A4" w:rsidP="00FC7C0D">
      <w:pPr>
        <w:spacing w:after="0" w:line="240" w:lineRule="auto"/>
        <w:ind w:left="1225" w:right="136" w:hanging="1225"/>
        <w:rPr>
          <w:rFonts w:ascii="Calibri" w:eastAsia="Times New Roman" w:hAnsi="Calibri" w:cs="Calibri"/>
          <w:color w:val="000000" w:themeColor="text1"/>
          <w:lang w:eastAsia="en-GB"/>
        </w:rPr>
      </w:pPr>
      <w:r>
        <w:t xml:space="preserve">Your responsibilities when responding to an incident </w:t>
      </w:r>
    </w:p>
    <w:p w14:paraId="3E114E37" w14:textId="77777777" w:rsidR="00BD32A4" w:rsidRPr="005E6090" w:rsidRDefault="00BD32A4" w:rsidP="00FC7C0D">
      <w:pPr>
        <w:spacing w:after="0" w:line="240" w:lineRule="auto"/>
        <w:ind w:right="136"/>
        <w:rPr>
          <w:rFonts w:ascii="Calibri" w:eastAsia="Times New Roman" w:hAnsi="Calibri" w:cs="Calibri"/>
          <w:color w:val="000000" w:themeColor="text1"/>
          <w:lang w:eastAsia="en-GB"/>
        </w:rPr>
      </w:pPr>
      <w:r>
        <w:t xml:space="preserve">The DSL will take note of the UKCIS guidance within “Sharing nudes and semi-nudes: how to respond to an incident” (2020) </w:t>
      </w:r>
    </w:p>
    <w:p w14:paraId="38F259BD" w14:textId="77777777" w:rsidR="00BD32A4" w:rsidRPr="005E6090" w:rsidRDefault="00BD32A4" w:rsidP="00BD32A4">
      <w:pPr>
        <w:spacing w:before="100" w:beforeAutospacing="1" w:after="100" w:afterAutospacing="1" w:line="240" w:lineRule="auto"/>
        <w:ind w:right="136"/>
        <w:rPr>
          <w:rFonts w:ascii="Calibri" w:eastAsia="Times New Roman" w:hAnsi="Calibri" w:cs="Calibri"/>
          <w:color w:val="000000" w:themeColor="text1"/>
          <w:lang w:eastAsia="en-GB"/>
        </w:rPr>
      </w:pPr>
      <w:r>
        <w:t xml:space="preserve">If you are made aware of an incident involving sexting (also known as ‘youth-produced sexual imagery’), you must report it to the DSL immediately. </w:t>
      </w:r>
    </w:p>
    <w:p w14:paraId="4469859F" w14:textId="77777777" w:rsidR="00BD32A4" w:rsidRPr="005E6090" w:rsidRDefault="00BD32A4" w:rsidP="00BD32A4">
      <w:pPr>
        <w:spacing w:before="100" w:beforeAutospacing="1" w:after="100" w:afterAutospacing="1" w:line="240" w:lineRule="auto"/>
        <w:ind w:left="1225" w:right="136" w:hanging="1225"/>
        <w:rPr>
          <w:rFonts w:ascii="Calibri" w:eastAsia="Times New Roman" w:hAnsi="Calibri" w:cs="Calibri"/>
          <w:color w:val="000000" w:themeColor="text1"/>
          <w:lang w:eastAsia="en-GB"/>
        </w:rPr>
      </w:pPr>
      <w:r>
        <w:t xml:space="preserve">You must not: </w:t>
      </w:r>
    </w:p>
    <w:p w14:paraId="1F37F610" w14:textId="77777777" w:rsidR="00BD32A4" w:rsidRPr="005E6090" w:rsidRDefault="00BD32A4" w:rsidP="00FE292D">
      <w:pPr>
        <w:numPr>
          <w:ilvl w:val="0"/>
          <w:numId w:val="4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View, copy, print, share, store or save the imagery yourself, or ask a young person to share or download it – this is illegal. If you have already viewed the imagery by accident (e.g. if a young person has shown it to you before you could ask them not to), report this to the DSL (or equivalent) and seek support. </w:t>
      </w:r>
    </w:p>
    <w:p w14:paraId="40E77A5C" w14:textId="77777777" w:rsidR="00BD32A4" w:rsidRPr="005E6090" w:rsidRDefault="00BD32A4" w:rsidP="00FE292D">
      <w:pPr>
        <w:numPr>
          <w:ilvl w:val="0"/>
          <w:numId w:val="4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Delete the imagery or ask the young person to delete it </w:t>
      </w:r>
    </w:p>
    <w:p w14:paraId="0B4DFE41" w14:textId="77777777" w:rsidR="00BD32A4" w:rsidRPr="005E6090" w:rsidRDefault="00BD32A4" w:rsidP="00FE292D">
      <w:pPr>
        <w:numPr>
          <w:ilvl w:val="0"/>
          <w:numId w:val="4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Ask the young person(s) who are involved in the incident to disclose information regarding the imagery (this is the DSL or equivalent responsibility) </w:t>
      </w:r>
    </w:p>
    <w:p w14:paraId="4A1FCD7E" w14:textId="77777777" w:rsidR="00BD32A4" w:rsidRPr="005E6090" w:rsidRDefault="00BD32A4" w:rsidP="00FE292D">
      <w:pPr>
        <w:numPr>
          <w:ilvl w:val="0"/>
          <w:numId w:val="4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Share information about the incident with other members of staff, the young person(s) it involves or their, or other, parents and/or carers </w:t>
      </w:r>
    </w:p>
    <w:p w14:paraId="411B385C" w14:textId="77777777" w:rsidR="00BD32A4" w:rsidRPr="005E6090" w:rsidRDefault="00BD32A4" w:rsidP="00FE292D">
      <w:pPr>
        <w:numPr>
          <w:ilvl w:val="0"/>
          <w:numId w:val="4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lastRenderedPageBreak/>
        <w:t xml:space="preserve">Say or do anything to blame or shame any young people involved </w:t>
      </w:r>
    </w:p>
    <w:p w14:paraId="4C4DF63E" w14:textId="77777777" w:rsidR="00BD32A4" w:rsidRPr="005E6090" w:rsidRDefault="00BD32A4" w:rsidP="00FE292D">
      <w:pPr>
        <w:numPr>
          <w:ilvl w:val="0"/>
          <w:numId w:val="4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You should explain that you need to report the incident and reassure the young person(s) that they will receive support and help from the DSL (or equivalent). </w:t>
      </w:r>
    </w:p>
    <w:p w14:paraId="65EC73AD" w14:textId="77777777" w:rsidR="00BD32A4" w:rsidRPr="005E6090" w:rsidRDefault="00BD32A4" w:rsidP="00BD32A4">
      <w:pPr>
        <w:spacing w:before="100" w:beforeAutospacing="1" w:after="100" w:afterAutospacing="1" w:line="240" w:lineRule="auto"/>
        <w:ind w:left="1225" w:right="136" w:hanging="1225"/>
        <w:rPr>
          <w:rFonts w:ascii="Calibri" w:eastAsia="Times New Roman" w:hAnsi="Calibri" w:cs="Calibri"/>
          <w:b/>
          <w:bCs/>
          <w:color w:val="000000" w:themeColor="text1"/>
          <w:lang w:eastAsia="en-GB"/>
        </w:rPr>
      </w:pPr>
    </w:p>
    <w:p w14:paraId="3B1E94CE" w14:textId="77777777" w:rsidR="00BD32A4" w:rsidRPr="005E6090" w:rsidRDefault="00BD32A4" w:rsidP="00BD32A4">
      <w:pPr>
        <w:spacing w:before="100" w:beforeAutospacing="1" w:after="100" w:afterAutospacing="1" w:line="240" w:lineRule="auto"/>
        <w:ind w:left="1225" w:right="136" w:hanging="1225"/>
        <w:rPr>
          <w:rFonts w:ascii="Calibri" w:eastAsia="Times New Roman" w:hAnsi="Calibri" w:cs="Calibri"/>
          <w:color w:val="000000" w:themeColor="text1"/>
          <w:lang w:eastAsia="en-GB"/>
        </w:rPr>
      </w:pPr>
      <w:r>
        <w:t xml:space="preserve">Initial review meeting </w:t>
      </w:r>
    </w:p>
    <w:p w14:paraId="1F3F7E53" w14:textId="77777777" w:rsidR="00BD32A4" w:rsidRPr="005E6090" w:rsidRDefault="00BD32A4" w:rsidP="00BD32A4">
      <w:pPr>
        <w:spacing w:before="100" w:beforeAutospacing="1" w:after="100" w:afterAutospacing="1" w:line="240" w:lineRule="auto"/>
        <w:ind w:right="136"/>
        <w:rPr>
          <w:rFonts w:ascii="Calibri" w:eastAsia="Times New Roman" w:hAnsi="Calibri" w:cs="Calibri"/>
          <w:color w:val="000000" w:themeColor="text1"/>
          <w:lang w:eastAsia="en-GB"/>
        </w:rPr>
      </w:pPr>
      <w:r>
        <w:t xml:space="preserve">Following a report of an incident, the DSL will hold an initial review meeting with appropriate school staff – this may include the staff member who reported the incident and the safeguarding team that deals with safeguarding concerns. This meeting will consider the initial evidence and aim to determine: </w:t>
      </w:r>
    </w:p>
    <w:p w14:paraId="61DE07AC" w14:textId="77777777" w:rsidR="00BD32A4" w:rsidRPr="005E6090" w:rsidRDefault="00BD32A4" w:rsidP="00FE292D">
      <w:pPr>
        <w:numPr>
          <w:ilvl w:val="0"/>
          <w:numId w:val="4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Whether there is an immediate risk to a young person(s)</w:t>
      </w:r>
    </w:p>
    <w:p w14:paraId="1DD9434E" w14:textId="77777777" w:rsidR="00BD32A4" w:rsidRPr="005E6090" w:rsidRDefault="00BD32A4" w:rsidP="00FE292D">
      <w:pPr>
        <w:numPr>
          <w:ilvl w:val="0"/>
          <w:numId w:val="4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If a referral needs to be made to the police and/or children’s social care </w:t>
      </w:r>
    </w:p>
    <w:p w14:paraId="32F7B771" w14:textId="77777777" w:rsidR="00BD32A4" w:rsidRPr="005E6090" w:rsidRDefault="00BD32A4" w:rsidP="00FE292D">
      <w:pPr>
        <w:numPr>
          <w:ilvl w:val="0"/>
          <w:numId w:val="4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If it is necessary to view the imagery to safeguard the young person (in most cases, imagery should not be viewed) </w:t>
      </w:r>
    </w:p>
    <w:p w14:paraId="6445350D" w14:textId="77777777" w:rsidR="00BD32A4" w:rsidRPr="005E6090" w:rsidRDefault="00BD32A4" w:rsidP="00FE292D">
      <w:pPr>
        <w:numPr>
          <w:ilvl w:val="0"/>
          <w:numId w:val="4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What further information is required to decide on the best response </w:t>
      </w:r>
    </w:p>
    <w:p w14:paraId="4E112D1B" w14:textId="77777777" w:rsidR="00BD32A4" w:rsidRPr="005E6090" w:rsidRDefault="00BD32A4" w:rsidP="00FE292D">
      <w:pPr>
        <w:numPr>
          <w:ilvl w:val="0"/>
          <w:numId w:val="4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Whether the imagery has been shared widely and via what services and/or platforms (this may be unknown) </w:t>
      </w:r>
    </w:p>
    <w:p w14:paraId="03FC488B" w14:textId="77777777" w:rsidR="00BD32A4" w:rsidRPr="005E6090" w:rsidRDefault="00BD32A4" w:rsidP="00FE292D">
      <w:pPr>
        <w:numPr>
          <w:ilvl w:val="0"/>
          <w:numId w:val="4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Whether immediate action should be taken to delete or remove images from devices or online services</w:t>
      </w:r>
    </w:p>
    <w:p w14:paraId="0077A6E9" w14:textId="77777777" w:rsidR="00BD32A4" w:rsidRPr="005E6090" w:rsidRDefault="00BD32A4" w:rsidP="00FE292D">
      <w:pPr>
        <w:numPr>
          <w:ilvl w:val="0"/>
          <w:numId w:val="4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Any relevant facts about the young people involved which would influence risk assessment</w:t>
      </w:r>
    </w:p>
    <w:p w14:paraId="094AE4C8" w14:textId="77777777" w:rsidR="00BD32A4" w:rsidRPr="005E6090" w:rsidRDefault="00BD32A4" w:rsidP="00FE292D">
      <w:pPr>
        <w:numPr>
          <w:ilvl w:val="0"/>
          <w:numId w:val="4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If there is a need to contact another school, college, setting or individual</w:t>
      </w:r>
    </w:p>
    <w:p w14:paraId="19377F9D" w14:textId="77777777" w:rsidR="00BD32A4" w:rsidRPr="005E6090" w:rsidRDefault="00BD32A4" w:rsidP="00FE292D">
      <w:pPr>
        <w:numPr>
          <w:ilvl w:val="0"/>
          <w:numId w:val="4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Whether to contact parents or carers of the young people involved (in most cases parents should be involved) </w:t>
      </w:r>
    </w:p>
    <w:p w14:paraId="0127566F" w14:textId="77777777" w:rsidR="00FC7C0D" w:rsidRDefault="00FC7C0D" w:rsidP="00BD32A4">
      <w:pPr>
        <w:spacing w:before="100" w:beforeAutospacing="1" w:after="100" w:afterAutospacing="1" w:line="240" w:lineRule="auto"/>
        <w:ind w:left="1225" w:right="136" w:hanging="1225"/>
        <w:rPr>
          <w:rFonts w:ascii="Calibri" w:eastAsia="Times New Roman" w:hAnsi="Calibri" w:cs="Calibri"/>
          <w:color w:val="000000" w:themeColor="text1"/>
          <w:lang w:eastAsia="en-GB"/>
        </w:rPr>
      </w:pPr>
    </w:p>
    <w:p w14:paraId="5D2B987B" w14:textId="77777777" w:rsidR="00BD32A4" w:rsidRPr="005E6090" w:rsidRDefault="00BD32A4" w:rsidP="00BD32A4">
      <w:pPr>
        <w:spacing w:before="100" w:beforeAutospacing="1" w:after="100" w:afterAutospacing="1" w:line="240" w:lineRule="auto"/>
        <w:ind w:left="1225" w:right="136" w:hanging="1225"/>
        <w:rPr>
          <w:rFonts w:ascii="Calibri" w:eastAsia="Times New Roman" w:hAnsi="Calibri" w:cs="Calibri"/>
          <w:color w:val="000000" w:themeColor="text1"/>
          <w:lang w:eastAsia="en-GB"/>
        </w:rPr>
      </w:pPr>
      <w:r>
        <w:t xml:space="preserve">The DSL will make an immediate referral to police and/or children’s social care if: </w:t>
      </w:r>
    </w:p>
    <w:p w14:paraId="6C85990F" w14:textId="77777777" w:rsidR="00BD32A4" w:rsidRPr="005E6090" w:rsidRDefault="00BD32A4" w:rsidP="00FE292D">
      <w:pPr>
        <w:numPr>
          <w:ilvl w:val="0"/>
          <w:numId w:val="50"/>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The incident involves an adult </w:t>
      </w:r>
    </w:p>
    <w:p w14:paraId="5C4DD77F" w14:textId="77777777" w:rsidR="00BD32A4" w:rsidRPr="005E6090" w:rsidRDefault="00BD32A4" w:rsidP="00FE292D">
      <w:pPr>
        <w:numPr>
          <w:ilvl w:val="0"/>
          <w:numId w:val="4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There is reason to believe that a young person has been coerced, blackmailed or groomed, or if there are concerns about their capacity to consent (for example owing to special educational needs) </w:t>
      </w:r>
    </w:p>
    <w:p w14:paraId="31511780" w14:textId="77777777" w:rsidR="00BD32A4" w:rsidRPr="005E6090" w:rsidRDefault="00BD32A4" w:rsidP="00FE292D">
      <w:pPr>
        <w:numPr>
          <w:ilvl w:val="0"/>
          <w:numId w:val="4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What the DSL knows about the imagery suggests the content depicts sexual acts which are unusual for the young person’s developmental stage or are violent. </w:t>
      </w:r>
    </w:p>
    <w:p w14:paraId="0EFF66B7" w14:textId="77777777" w:rsidR="00BD32A4" w:rsidRPr="005E6090" w:rsidRDefault="00BD32A4" w:rsidP="00FE292D">
      <w:pPr>
        <w:numPr>
          <w:ilvl w:val="0"/>
          <w:numId w:val="4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The imagery involves sexual acts and any young person in the imagery under 13 </w:t>
      </w:r>
    </w:p>
    <w:p w14:paraId="77142C74" w14:textId="77777777" w:rsidR="00BD32A4" w:rsidRDefault="00BD32A4" w:rsidP="00FE292D">
      <w:pPr>
        <w:numPr>
          <w:ilvl w:val="0"/>
          <w:numId w:val="4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The DSL has reason to believe a young person is at immediate risk of harm owing to the sharing of the imagery (for example, the young person is presenting as suicidal or self-harming) </w:t>
      </w:r>
    </w:p>
    <w:p w14:paraId="5BFA6443" w14:textId="77777777" w:rsidR="00FC7C0D" w:rsidRDefault="00FC7C0D" w:rsidP="00FC7C0D">
      <w:pPr>
        <w:spacing w:before="100" w:beforeAutospacing="1" w:after="100" w:afterAutospacing="1" w:line="240" w:lineRule="auto"/>
        <w:ind w:left="360" w:right="136"/>
        <w:rPr>
          <w:rFonts w:ascii="Calibri" w:eastAsia="Times New Roman" w:hAnsi="Calibri" w:cs="Calibri"/>
          <w:color w:val="000000" w:themeColor="text1"/>
          <w:lang w:eastAsia="en-GB"/>
        </w:rPr>
      </w:pPr>
    </w:p>
    <w:p w14:paraId="2FE53D6D" w14:textId="77777777" w:rsidR="00FC7C0D" w:rsidRPr="00FC7C0D" w:rsidRDefault="00FC7C0D" w:rsidP="00FC7C0D">
      <w:pPr>
        <w:spacing w:before="100" w:beforeAutospacing="1" w:after="100" w:afterAutospacing="1" w:line="240" w:lineRule="auto"/>
        <w:ind w:left="360" w:right="136"/>
        <w:rPr>
          <w:rFonts w:ascii="Calibri" w:eastAsia="Times New Roman" w:hAnsi="Calibri" w:cs="Calibri"/>
          <w:color w:val="000000" w:themeColor="text1"/>
          <w:lang w:eastAsia="en-GB"/>
        </w:rPr>
      </w:pPr>
      <w:r>
        <w:t xml:space="preserve">If none of the above apply the DSL, in consultation with the DDSL and other members of staff as appropriate, may decide to respond to the incident without involving the police of children’s social care. The decision will be made and recorded in line with the procedures set out in the policy. </w:t>
      </w:r>
    </w:p>
    <w:p w14:paraId="08724555" w14:textId="77777777" w:rsidR="00FC7C0D" w:rsidRPr="005E6090" w:rsidRDefault="00FC7C0D" w:rsidP="00FC7C0D">
      <w:pPr>
        <w:spacing w:before="100" w:beforeAutospacing="1" w:after="100" w:afterAutospacing="1" w:line="240" w:lineRule="auto"/>
        <w:ind w:left="720" w:right="136"/>
        <w:contextualSpacing/>
        <w:rPr>
          <w:rFonts w:ascii="Calibri" w:eastAsia="Times New Roman" w:hAnsi="Calibri" w:cs="Calibri"/>
          <w:color w:val="000000" w:themeColor="text1"/>
          <w:lang w:eastAsia="en-GB"/>
        </w:rPr>
      </w:pPr>
    </w:p>
    <w:p w14:paraId="22DA9357" w14:textId="77777777" w:rsidR="00BD32A4" w:rsidRPr="005E6090" w:rsidRDefault="00BD32A4" w:rsidP="00FC7C0D">
      <w:pPr>
        <w:spacing w:after="0" w:line="240" w:lineRule="auto"/>
        <w:ind w:right="136"/>
        <w:rPr>
          <w:rFonts w:ascii="Calibri" w:eastAsia="Times New Roman" w:hAnsi="Calibri" w:cs="Calibri"/>
          <w:color w:val="000000" w:themeColor="text1"/>
          <w:lang w:eastAsia="en-GB"/>
        </w:rPr>
      </w:pPr>
      <w:r>
        <w:lastRenderedPageBreak/>
        <w:t xml:space="preserve">Further review by the DSL </w:t>
      </w:r>
    </w:p>
    <w:p w14:paraId="365332B1" w14:textId="77777777" w:rsidR="00BD32A4" w:rsidRPr="005E6090" w:rsidRDefault="00BD32A4" w:rsidP="002D2AA7">
      <w:pPr>
        <w:spacing w:after="0" w:line="240" w:lineRule="auto"/>
        <w:ind w:right="136"/>
        <w:rPr>
          <w:rFonts w:ascii="Calibri" w:eastAsia="Times New Roman" w:hAnsi="Calibri" w:cs="Calibri"/>
          <w:color w:val="000000" w:themeColor="text1"/>
          <w:lang w:eastAsia="en-GB"/>
        </w:rPr>
      </w:pPr>
      <w:r>
        <w:t xml:space="preserve">If at the initial review stage, a decision has been made not to refer to police and/or children’s social care, the DSL will conduct a further review to establish the facts and assess the risks. </w:t>
      </w:r>
    </w:p>
    <w:p w14:paraId="30CC9215" w14:textId="77777777" w:rsidR="00BD32A4" w:rsidRDefault="00BD32A4" w:rsidP="00BD32A4">
      <w:pPr>
        <w:spacing w:before="100" w:beforeAutospacing="1" w:after="100" w:afterAutospacing="1" w:line="240" w:lineRule="auto"/>
        <w:ind w:right="136"/>
        <w:rPr>
          <w:rFonts w:ascii="Calibri" w:eastAsia="Times New Roman" w:hAnsi="Calibri" w:cs="Calibri"/>
          <w:color w:val="000000" w:themeColor="text1"/>
          <w:lang w:eastAsia="en-GB"/>
        </w:rPr>
      </w:pPr>
      <w:r>
        <w:t xml:space="preserve">They will hold interviews with the young people involved (if appropriate) to establish the facts and assess the risks. </w:t>
      </w:r>
    </w:p>
    <w:p w14:paraId="330D0B0B" w14:textId="77777777" w:rsidR="00BD32A4" w:rsidRPr="005E6090" w:rsidRDefault="00BD32A4" w:rsidP="00BD32A4">
      <w:pPr>
        <w:spacing w:before="100" w:beforeAutospacing="1" w:after="100" w:afterAutospacing="1" w:line="240" w:lineRule="auto"/>
        <w:ind w:right="136"/>
        <w:rPr>
          <w:rFonts w:ascii="Calibri" w:eastAsia="Times New Roman" w:hAnsi="Calibri" w:cs="Calibri"/>
          <w:color w:val="000000" w:themeColor="text1"/>
          <w:lang w:eastAsia="en-GB"/>
        </w:rPr>
      </w:pPr>
      <w:r>
        <w:t xml:space="preserve">If at any point in the process, there is a concern that a young person has been harmed or is at risk of harm, a referral will be made to children’s social care and/or the police immediately. </w:t>
      </w:r>
    </w:p>
    <w:p w14:paraId="166D6F8D" w14:textId="77777777" w:rsidR="00BD32A4" w:rsidRPr="005E6090" w:rsidRDefault="00BD32A4" w:rsidP="002D2AA7">
      <w:pPr>
        <w:spacing w:after="0" w:line="240" w:lineRule="auto"/>
        <w:ind w:left="1225" w:right="136" w:hanging="1225"/>
        <w:rPr>
          <w:rFonts w:ascii="Calibri" w:eastAsia="Times New Roman" w:hAnsi="Calibri" w:cs="Calibri"/>
          <w:color w:val="000000" w:themeColor="text1"/>
          <w:lang w:eastAsia="en-GB"/>
        </w:rPr>
      </w:pPr>
      <w:r>
        <w:t xml:space="preserve">Informing parents </w:t>
      </w:r>
    </w:p>
    <w:p w14:paraId="7F5D43CB" w14:textId="77777777" w:rsidR="00BD32A4" w:rsidRPr="005E6090" w:rsidRDefault="00BD32A4" w:rsidP="002D2AA7">
      <w:pPr>
        <w:spacing w:after="0" w:line="240" w:lineRule="auto"/>
        <w:ind w:right="136"/>
        <w:rPr>
          <w:rFonts w:ascii="Calibri" w:eastAsia="Times New Roman" w:hAnsi="Calibri" w:cs="Calibri"/>
          <w:color w:val="000000" w:themeColor="text1"/>
          <w:lang w:eastAsia="en-GB"/>
        </w:rPr>
      </w:pPr>
      <w:r>
        <w:t xml:space="preserve">The DSL will inform parents/carers at an early stage and keep them involved in the process unless there is a good reason to believe that involving them would put the young person at risk of harm. </w:t>
      </w:r>
    </w:p>
    <w:p w14:paraId="37FEBF34" w14:textId="77777777" w:rsidR="00FC7C0D" w:rsidRDefault="00FC7C0D" w:rsidP="002D2AA7">
      <w:pPr>
        <w:spacing w:after="0" w:line="240" w:lineRule="auto"/>
        <w:ind w:left="1225" w:right="136" w:hanging="1225"/>
        <w:rPr>
          <w:rFonts w:ascii="Calibri" w:eastAsia="Times New Roman" w:hAnsi="Calibri" w:cs="Calibri"/>
          <w:b/>
          <w:bCs/>
          <w:color w:val="000000" w:themeColor="text1"/>
          <w:lang w:eastAsia="en-GB"/>
        </w:rPr>
      </w:pPr>
    </w:p>
    <w:p w14:paraId="42F9FC7E" w14:textId="77777777" w:rsidR="00BD32A4" w:rsidRPr="005E6090" w:rsidRDefault="00BD32A4" w:rsidP="002D2AA7">
      <w:pPr>
        <w:spacing w:after="0" w:line="240" w:lineRule="auto"/>
        <w:ind w:left="1225" w:right="136" w:hanging="1225"/>
        <w:rPr>
          <w:rFonts w:ascii="Calibri" w:eastAsia="Times New Roman" w:hAnsi="Calibri" w:cs="Calibri"/>
          <w:color w:val="000000" w:themeColor="text1"/>
          <w:lang w:eastAsia="en-GB"/>
        </w:rPr>
      </w:pPr>
      <w:r>
        <w:t xml:space="preserve">Referring to the police </w:t>
      </w:r>
    </w:p>
    <w:p w14:paraId="0B583602" w14:textId="77777777" w:rsidR="00BD32A4" w:rsidRPr="005E6090" w:rsidRDefault="00BD32A4" w:rsidP="002D2AA7">
      <w:pPr>
        <w:spacing w:after="0" w:line="240" w:lineRule="auto"/>
        <w:ind w:right="136"/>
        <w:rPr>
          <w:rFonts w:ascii="Calibri" w:eastAsia="Times New Roman" w:hAnsi="Calibri" w:cs="Calibri"/>
          <w:color w:val="000000" w:themeColor="text1"/>
          <w:lang w:eastAsia="en-GB"/>
        </w:rPr>
      </w:pPr>
      <w:r>
        <w:t xml:space="preserve">If it is necessary to refer an incident to the police, this will be done through either the local neighbourhood police or by dialling 101. </w:t>
      </w:r>
    </w:p>
    <w:p w14:paraId="521CA219" w14:textId="77777777" w:rsidR="00FC7C0D" w:rsidRDefault="00FC7C0D" w:rsidP="002D2AA7">
      <w:pPr>
        <w:spacing w:after="0" w:line="240" w:lineRule="auto"/>
        <w:ind w:left="1225" w:right="136" w:hanging="1225"/>
        <w:rPr>
          <w:rFonts w:ascii="Calibri" w:eastAsia="Times New Roman" w:hAnsi="Calibri" w:cs="Calibri"/>
          <w:b/>
          <w:bCs/>
          <w:color w:val="000000" w:themeColor="text1"/>
          <w:lang w:eastAsia="en-GB"/>
        </w:rPr>
      </w:pPr>
    </w:p>
    <w:p w14:paraId="2F837BD7" w14:textId="77777777" w:rsidR="00BD32A4" w:rsidRPr="005E6090" w:rsidRDefault="00BD32A4" w:rsidP="002D2AA7">
      <w:pPr>
        <w:spacing w:after="0" w:line="240" w:lineRule="auto"/>
        <w:ind w:left="1225" w:right="136" w:hanging="1225"/>
        <w:rPr>
          <w:rFonts w:ascii="Calibri" w:eastAsia="Times New Roman" w:hAnsi="Calibri" w:cs="Calibri"/>
          <w:color w:val="000000" w:themeColor="text1"/>
          <w:lang w:eastAsia="en-GB"/>
        </w:rPr>
      </w:pPr>
      <w:r>
        <w:t xml:space="preserve">Recording incidents </w:t>
      </w:r>
    </w:p>
    <w:p w14:paraId="6232AA04" w14:textId="77777777" w:rsidR="00BD32A4" w:rsidRDefault="00BD32A4" w:rsidP="00FC7C0D">
      <w:pPr>
        <w:spacing w:after="0" w:line="240" w:lineRule="auto"/>
        <w:ind w:right="136"/>
        <w:rPr>
          <w:rFonts w:ascii="Calibri" w:eastAsia="Times New Roman" w:hAnsi="Calibri" w:cs="Calibri"/>
          <w:color w:val="000000" w:themeColor="text1"/>
          <w:lang w:eastAsia="en-GB"/>
        </w:rPr>
      </w:pPr>
      <w:r>
        <w:t xml:space="preserve">All Incidents of sharing nudes and semi-nudes, and the decisions made in responding to them, will be recorded. The record-keeping arrangements set out in section 14 of this policy also apply to recording incidents of sexting. </w:t>
      </w:r>
    </w:p>
    <w:p w14:paraId="4CB13D29" w14:textId="77777777" w:rsidR="00FC7C0D" w:rsidRPr="00FC7C0D" w:rsidRDefault="00FC7C0D" w:rsidP="00FC7C0D">
      <w:pPr>
        <w:spacing w:after="0" w:line="240" w:lineRule="auto"/>
        <w:ind w:right="136"/>
        <w:rPr>
          <w:rFonts w:ascii="Calibri" w:eastAsia="Times New Roman" w:hAnsi="Calibri" w:cs="Calibri"/>
          <w:color w:val="000000" w:themeColor="text1"/>
          <w:lang w:eastAsia="en-GB"/>
        </w:rPr>
      </w:pPr>
    </w:p>
    <w:p w14:paraId="46842257" w14:textId="77777777" w:rsidR="00BD32A4" w:rsidRPr="005E6090" w:rsidRDefault="00BD32A4" w:rsidP="002D2AA7">
      <w:pPr>
        <w:spacing w:after="0" w:line="240" w:lineRule="auto"/>
        <w:ind w:right="136"/>
        <w:rPr>
          <w:rFonts w:ascii="Calibri" w:eastAsia="Times New Roman" w:hAnsi="Calibri" w:cs="Calibri"/>
          <w:color w:val="000000" w:themeColor="text1"/>
          <w:lang w:eastAsia="en-GB"/>
        </w:rPr>
      </w:pPr>
      <w:r>
        <w:t xml:space="preserve">Curriculum coverage </w:t>
      </w:r>
    </w:p>
    <w:p w14:paraId="56263247" w14:textId="77777777" w:rsidR="00BD32A4" w:rsidRPr="005E6090" w:rsidRDefault="00743557" w:rsidP="002D2AA7">
      <w:pPr>
        <w:spacing w:after="0" w:line="240" w:lineRule="auto"/>
        <w:ind w:right="136"/>
        <w:rPr>
          <w:rFonts w:ascii="Calibri" w:eastAsia="Times New Roman" w:hAnsi="Calibri" w:cs="Calibri"/>
          <w:color w:val="000000" w:themeColor="text1"/>
          <w:lang w:eastAsia="en-GB"/>
        </w:rPr>
      </w:pPr>
      <w:r>
        <w:t xml:space="preserve">Young people are taught about the issues surrounding sexting as part of our Relationship and Sex education and Social Media lessons. Teaching covers the following about sexting: </w:t>
      </w:r>
    </w:p>
    <w:p w14:paraId="1263C35C" w14:textId="77777777" w:rsidR="00BD32A4" w:rsidRPr="005E6090" w:rsidRDefault="00BD32A4" w:rsidP="00FE292D">
      <w:pPr>
        <w:numPr>
          <w:ilvl w:val="0"/>
          <w:numId w:val="4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What it is</w:t>
      </w:r>
    </w:p>
    <w:p w14:paraId="184A53AD" w14:textId="77777777" w:rsidR="00BD32A4" w:rsidRPr="005E6090" w:rsidRDefault="00BD32A4" w:rsidP="00FE292D">
      <w:pPr>
        <w:numPr>
          <w:ilvl w:val="0"/>
          <w:numId w:val="4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How it is most likely to be encountered </w:t>
      </w:r>
    </w:p>
    <w:p w14:paraId="7678D09D" w14:textId="77777777" w:rsidR="00BD32A4" w:rsidRPr="005E6090" w:rsidRDefault="00BD32A4" w:rsidP="00FE292D">
      <w:pPr>
        <w:numPr>
          <w:ilvl w:val="0"/>
          <w:numId w:val="4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The consequences of requesting, forwarding or providing such images, including when it is and is not abusive </w:t>
      </w:r>
    </w:p>
    <w:p w14:paraId="13E7FCCA" w14:textId="77777777" w:rsidR="00BD32A4" w:rsidRPr="005E6090" w:rsidRDefault="00BD32A4" w:rsidP="00FE292D">
      <w:pPr>
        <w:numPr>
          <w:ilvl w:val="0"/>
          <w:numId w:val="4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Issues of legality </w:t>
      </w:r>
    </w:p>
    <w:p w14:paraId="45D99E7C" w14:textId="77777777" w:rsidR="00BD32A4" w:rsidRPr="005E6090" w:rsidRDefault="00BD32A4" w:rsidP="00FE292D">
      <w:pPr>
        <w:numPr>
          <w:ilvl w:val="0"/>
          <w:numId w:val="4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The risk of damage to people’s feelings and reputation young people also learn the strategies and skills needed to manage: </w:t>
      </w:r>
    </w:p>
    <w:p w14:paraId="48A1D15D" w14:textId="77777777" w:rsidR="00BD32A4" w:rsidRPr="005E6090" w:rsidRDefault="00BD32A4" w:rsidP="00FE292D">
      <w:pPr>
        <w:numPr>
          <w:ilvl w:val="0"/>
          <w:numId w:val="4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Specific requests or pressure to provide (or forward) such images </w:t>
      </w:r>
    </w:p>
    <w:p w14:paraId="02E9C038" w14:textId="77777777" w:rsidR="00391196" w:rsidRPr="00391196" w:rsidRDefault="00BD32A4" w:rsidP="00391196">
      <w:pPr>
        <w:numPr>
          <w:ilvl w:val="0"/>
          <w:numId w:val="49"/>
        </w:numPr>
        <w:spacing w:before="100" w:beforeAutospacing="1" w:after="100" w:afterAutospacing="1" w:line="240" w:lineRule="auto"/>
        <w:ind w:right="136"/>
        <w:contextualSpacing/>
        <w:rPr>
          <w:rFonts w:ascii="Calibri" w:eastAsia="Times New Roman" w:hAnsi="Calibri" w:cs="Calibri"/>
          <w:color w:val="000000" w:themeColor="text1"/>
          <w:lang w:eastAsia="en-GB"/>
        </w:rPr>
      </w:pPr>
      <w:r>
        <w:t xml:space="preserve">The receipt of such images </w:t>
      </w:r>
    </w:p>
    <w:p w14:paraId="5C7FD93E" w14:textId="77777777" w:rsidR="00391196" w:rsidRPr="005E6090" w:rsidRDefault="00391196" w:rsidP="00A07C12">
      <w:pPr>
        <w:jc w:val="both"/>
        <w:rPr>
          <w:rFonts w:ascii="Calibri" w:hAnsi="Calibri" w:cs="Calibri"/>
        </w:rPr>
      </w:pPr>
      <w:r>
        <w:t xml:space="preserve">The policy on the sharing of nudes and semi-nudes is also shared with pupils so they are aware of the processes the organisation will follow in the event of an incident. For further information please see the Sex and Relationships policy. </w:t>
      </w:r>
    </w:p>
    <w:p w14:paraId="2FBE0282" w14:textId="77777777" w:rsidR="006A68D9" w:rsidRPr="00FC7C0D" w:rsidRDefault="006A68D9" w:rsidP="006A68D9">
      <w:pPr>
        <w:pStyle w:val="Heading1"/>
        <w:rPr>
          <w:rFonts w:ascii="Calibri" w:hAnsi="Calibri" w:cs="Calibri"/>
          <w:b/>
          <w:bCs/>
          <w:color w:val="000000" w:themeColor="text1"/>
        </w:rPr>
      </w:pPr>
      <w:r>
        <w:t>Notifying parents</w:t>
      </w:r>
    </w:p>
    <w:p w14:paraId="2772FDAF" w14:textId="77777777" w:rsidR="006A68D9" w:rsidRPr="005E6090" w:rsidRDefault="006A68D9" w:rsidP="5CDD4AD8">
      <w:pPr>
        <w:jc w:val="both"/>
        <w:rPr>
          <w:rFonts w:ascii="Calibri" w:hAnsi="Calibri" w:cs="Calibri"/>
        </w:rPr>
      </w:pPr>
      <w:r>
        <w:t>Where appropriate, we will discuss any concerns about a child with the child’s parents. The DSL will normally do this in the event of a suspicion or disclosure.</w:t>
      </w:r>
    </w:p>
    <w:p w14:paraId="017AEEDB" w14:textId="77777777" w:rsidR="006A68D9" w:rsidRPr="005E6090" w:rsidRDefault="006A68D9" w:rsidP="5CDD4AD8">
      <w:pPr>
        <w:jc w:val="both"/>
        <w:rPr>
          <w:rFonts w:ascii="Calibri" w:hAnsi="Calibri" w:cs="Calibri"/>
        </w:rPr>
      </w:pPr>
      <w:r>
        <w:t>Other staff will only talk to parents about any such concerns following consultation with the DSL.</w:t>
      </w:r>
    </w:p>
    <w:p w14:paraId="6429F796" w14:textId="77777777" w:rsidR="006A68D9" w:rsidRPr="005E6090" w:rsidRDefault="006A68D9" w:rsidP="5CDD4AD8">
      <w:pPr>
        <w:jc w:val="both"/>
        <w:rPr>
          <w:rFonts w:ascii="Calibri" w:hAnsi="Calibri" w:cs="Calibri"/>
        </w:rPr>
      </w:pPr>
      <w:r>
        <w:t>If we believe that notifying the parents would increase the risk to the child, we will discuss this with the local authority children’s social care team before doing so.</w:t>
      </w:r>
    </w:p>
    <w:p w14:paraId="390C1FE4" w14:textId="77777777" w:rsidR="006A68D9" w:rsidRPr="005E6090" w:rsidRDefault="006A68D9" w:rsidP="5CDD4AD8">
      <w:pPr>
        <w:jc w:val="both"/>
        <w:rPr>
          <w:rFonts w:ascii="Calibri" w:hAnsi="Calibri" w:cs="Calibri"/>
        </w:rPr>
      </w:pPr>
      <w:r>
        <w:lastRenderedPageBreak/>
        <w:t>In the case of allegations of abuse made against other children, we will normally notify the parents of all the children involved.</w:t>
      </w:r>
    </w:p>
    <w:p w14:paraId="21305070" w14:textId="77777777" w:rsidR="006A68D9" w:rsidRPr="00FC7C0D" w:rsidRDefault="00354EC9" w:rsidP="006A68D9">
      <w:pPr>
        <w:pStyle w:val="Heading1"/>
        <w:rPr>
          <w:rFonts w:ascii="Calibri" w:hAnsi="Calibri" w:cs="Calibri"/>
          <w:b/>
          <w:bCs/>
          <w:color w:val="000000" w:themeColor="text1"/>
        </w:rPr>
      </w:pPr>
      <w:r>
        <w:t>Young People with Special Educational Needs and Disabilities</w:t>
      </w:r>
    </w:p>
    <w:p w14:paraId="558A8DA9" w14:textId="77777777" w:rsidR="006A68D9" w:rsidRPr="005E6090" w:rsidRDefault="006A68D9" w:rsidP="5CDD4AD8">
      <w:pPr>
        <w:jc w:val="both"/>
        <w:rPr>
          <w:rFonts w:ascii="Calibri" w:hAnsi="Calibri" w:cs="Calibri"/>
        </w:rPr>
      </w:pPr>
      <w:r>
        <w:t>Some of our young people have special educational needs (SEN) and disabilities. They can face additional safeguarding challenges. Additional barriers can exist when recognising abuse and neglect in this group, including:</w:t>
      </w:r>
    </w:p>
    <w:p w14:paraId="3F697658" w14:textId="77777777" w:rsidR="006A68D9" w:rsidRPr="005E6090" w:rsidRDefault="00A75287" w:rsidP="00FE292D">
      <w:pPr>
        <w:pStyle w:val="ListParagraph"/>
        <w:numPr>
          <w:ilvl w:val="0"/>
          <w:numId w:val="10"/>
        </w:numPr>
        <w:jc w:val="both"/>
        <w:rPr>
          <w:rFonts w:ascii="Calibri" w:hAnsi="Calibri" w:cs="Calibri"/>
        </w:rPr>
      </w:pPr>
      <w:r>
        <w:t>Assumptions that indicators of possible abuse such as behaviour, mood and injury relate to the child’s disability without further exploration.</w:t>
      </w:r>
    </w:p>
    <w:p w14:paraId="4BEDE1AA" w14:textId="77777777" w:rsidR="006A68D9" w:rsidRPr="005E6090" w:rsidRDefault="00354EC9" w:rsidP="00FE292D">
      <w:pPr>
        <w:pStyle w:val="ListParagraph"/>
        <w:numPr>
          <w:ilvl w:val="0"/>
          <w:numId w:val="10"/>
        </w:numPr>
        <w:jc w:val="both"/>
        <w:rPr>
          <w:rFonts w:ascii="Calibri" w:hAnsi="Calibri" w:cs="Calibri"/>
        </w:rPr>
      </w:pPr>
      <w:r>
        <w:t xml:space="preserve">Young People are more prone to peer group isolation than other young people. </w:t>
      </w:r>
    </w:p>
    <w:p w14:paraId="7FF70C79" w14:textId="77777777" w:rsidR="006A68D9" w:rsidRPr="005E6090" w:rsidRDefault="00391196" w:rsidP="00FE292D">
      <w:pPr>
        <w:pStyle w:val="ListParagraph"/>
        <w:numPr>
          <w:ilvl w:val="0"/>
          <w:numId w:val="10"/>
        </w:numPr>
        <w:jc w:val="both"/>
        <w:rPr>
          <w:rFonts w:ascii="Calibri" w:hAnsi="Calibri" w:cs="Calibri"/>
        </w:rPr>
      </w:pPr>
      <w:r>
        <w:t>The potential for young people with SEN and disabilities to be disproportionately impacted by behaviours such as bullying, without outwardly showing any signs.</w:t>
      </w:r>
    </w:p>
    <w:p w14:paraId="43A6765E" w14:textId="77777777" w:rsidR="006A68D9" w:rsidRPr="005E6090" w:rsidRDefault="00391196" w:rsidP="00FE292D">
      <w:pPr>
        <w:pStyle w:val="ListParagraph"/>
        <w:numPr>
          <w:ilvl w:val="0"/>
          <w:numId w:val="10"/>
        </w:numPr>
        <w:jc w:val="both"/>
        <w:rPr>
          <w:rFonts w:ascii="Calibri" w:hAnsi="Calibri" w:cs="Calibri"/>
        </w:rPr>
      </w:pPr>
      <w:r>
        <w:t>Communication barriers and difficulties in overcoming these barriers.</w:t>
      </w:r>
    </w:p>
    <w:p w14:paraId="6417CA17" w14:textId="77777777" w:rsidR="006A68D9" w:rsidRPr="005E6090" w:rsidRDefault="006A68D9" w:rsidP="5CDD4AD8">
      <w:pPr>
        <w:jc w:val="both"/>
        <w:rPr>
          <w:rFonts w:ascii="Calibri" w:hAnsi="Calibri" w:cs="Calibri"/>
        </w:rPr>
      </w:pPr>
      <w:r>
        <w:t>We offer extra pastoral support for young people with SEN and disabilities. This includes:</w:t>
      </w:r>
    </w:p>
    <w:p w14:paraId="7FB0BB4E" w14:textId="77777777" w:rsidR="006A68D9" w:rsidRPr="005E6090" w:rsidRDefault="006A68D9" w:rsidP="00FE292D">
      <w:pPr>
        <w:pStyle w:val="ListParagraph"/>
        <w:numPr>
          <w:ilvl w:val="0"/>
          <w:numId w:val="11"/>
        </w:numPr>
        <w:rPr>
          <w:rFonts w:ascii="Calibri" w:hAnsi="Calibri" w:cs="Calibri"/>
        </w:rPr>
      </w:pPr>
      <w:r>
        <w:t xml:space="preserve">Key adults, </w:t>
      </w:r>
    </w:p>
    <w:p w14:paraId="3A0E8F34" w14:textId="77777777" w:rsidR="006A68D9" w:rsidRPr="005E6090" w:rsidRDefault="006A68D9" w:rsidP="00FE292D">
      <w:pPr>
        <w:pStyle w:val="ListParagraph"/>
        <w:numPr>
          <w:ilvl w:val="0"/>
          <w:numId w:val="11"/>
        </w:numPr>
        <w:rPr>
          <w:rFonts w:ascii="Calibri" w:hAnsi="Calibri" w:cs="Calibri"/>
        </w:rPr>
      </w:pPr>
      <w:r>
        <w:t>Safe places,</w:t>
      </w:r>
    </w:p>
    <w:p w14:paraId="5B989F12" w14:textId="77777777" w:rsidR="006A68D9" w:rsidRPr="005E6090" w:rsidRDefault="006A68D9" w:rsidP="00FE292D">
      <w:pPr>
        <w:pStyle w:val="ListParagraph"/>
        <w:numPr>
          <w:ilvl w:val="0"/>
          <w:numId w:val="11"/>
        </w:numPr>
        <w:rPr>
          <w:rFonts w:ascii="Calibri" w:hAnsi="Calibri" w:cs="Calibri"/>
        </w:rPr>
      </w:pPr>
      <w:r>
        <w:t>Family Liaison,</w:t>
      </w:r>
    </w:p>
    <w:p w14:paraId="091B65EF" w14:textId="77777777" w:rsidR="006A68D9" w:rsidRPr="005E6090" w:rsidRDefault="006A68D9" w:rsidP="00FE292D">
      <w:pPr>
        <w:pStyle w:val="ListParagraph"/>
        <w:numPr>
          <w:ilvl w:val="0"/>
          <w:numId w:val="11"/>
        </w:numPr>
        <w:rPr>
          <w:rFonts w:ascii="Calibri" w:hAnsi="Calibri" w:cs="Calibri"/>
        </w:rPr>
      </w:pPr>
      <w:r>
        <w:t>Youth Workers,</w:t>
      </w:r>
    </w:p>
    <w:p w14:paraId="7B2246FB" w14:textId="77777777" w:rsidR="006A68D9" w:rsidRPr="005E6090" w:rsidRDefault="006A68D9" w:rsidP="00FE292D">
      <w:pPr>
        <w:pStyle w:val="ListParagraph"/>
        <w:numPr>
          <w:ilvl w:val="0"/>
          <w:numId w:val="11"/>
        </w:numPr>
        <w:rPr>
          <w:rFonts w:ascii="Calibri" w:hAnsi="Calibri" w:cs="Calibri"/>
        </w:rPr>
      </w:pPr>
      <w:r>
        <w:t>Access to quiet areas,</w:t>
      </w:r>
    </w:p>
    <w:p w14:paraId="6D09FE1F" w14:textId="77777777" w:rsidR="006A68D9" w:rsidRPr="005E6090" w:rsidRDefault="006A68D9" w:rsidP="00FE292D">
      <w:pPr>
        <w:pStyle w:val="ListParagraph"/>
        <w:numPr>
          <w:ilvl w:val="0"/>
          <w:numId w:val="11"/>
        </w:numPr>
        <w:rPr>
          <w:rFonts w:ascii="Calibri" w:hAnsi="Calibri" w:cs="Calibri"/>
        </w:rPr>
      </w:pPr>
      <w:r>
        <w:t>Visual support.</w:t>
      </w:r>
    </w:p>
    <w:p w14:paraId="3366DD87" w14:textId="77777777" w:rsidR="00FE292D" w:rsidRPr="005E6090" w:rsidRDefault="00FE292D" w:rsidP="00FE292D">
      <w:pPr>
        <w:pStyle w:val="ListParagraph"/>
        <w:numPr>
          <w:ilvl w:val="0"/>
          <w:numId w:val="11"/>
        </w:numPr>
        <w:spacing w:before="100" w:beforeAutospacing="1" w:after="100" w:afterAutospacing="1" w:line="240" w:lineRule="auto"/>
        <w:rPr>
          <w:rFonts w:ascii="Calibri" w:eastAsia="Times New Roman" w:hAnsi="Calibri" w:cs="Calibri"/>
          <w:color w:val="000000" w:themeColor="text1"/>
        </w:rPr>
      </w:pPr>
      <w:r>
        <w:t>SEARCH</w:t>
      </w:r>
    </w:p>
    <w:p w14:paraId="0C4D5E09" w14:textId="77777777" w:rsidR="00FE292D" w:rsidRPr="005E6090" w:rsidRDefault="00FE292D" w:rsidP="00FE292D">
      <w:pPr>
        <w:pStyle w:val="ListParagraph"/>
        <w:numPr>
          <w:ilvl w:val="0"/>
          <w:numId w:val="11"/>
        </w:numPr>
        <w:spacing w:before="100" w:beforeAutospacing="1" w:after="100" w:afterAutospacing="1" w:line="240" w:lineRule="auto"/>
        <w:rPr>
          <w:rFonts w:ascii="Calibri" w:eastAsia="Times New Roman" w:hAnsi="Calibri" w:cs="Calibri"/>
          <w:color w:val="000000" w:themeColor="text1"/>
        </w:rPr>
      </w:pPr>
      <w:r>
        <w:t>PACE</w:t>
      </w:r>
    </w:p>
    <w:p w14:paraId="0F1D3885" w14:textId="77777777" w:rsidR="00FE292D" w:rsidRPr="005E6090" w:rsidRDefault="00FE292D" w:rsidP="00391196">
      <w:pPr>
        <w:pStyle w:val="ListParagraph"/>
        <w:rPr>
          <w:rFonts w:ascii="Calibri" w:hAnsi="Calibri" w:cs="Calibri"/>
        </w:rPr>
      </w:pPr>
    </w:p>
    <w:p w14:paraId="6F0DF119" w14:textId="77777777" w:rsidR="006A68D9" w:rsidRPr="00FC7C0D" w:rsidRDefault="00354EC9" w:rsidP="006A68D9">
      <w:pPr>
        <w:pStyle w:val="Heading1"/>
        <w:rPr>
          <w:rFonts w:ascii="Calibri" w:hAnsi="Calibri" w:cs="Calibri"/>
          <w:b/>
          <w:bCs/>
          <w:color w:val="000000" w:themeColor="text1"/>
        </w:rPr>
      </w:pPr>
      <w:r>
        <w:t>Young People with a Social Worker</w:t>
      </w:r>
    </w:p>
    <w:p w14:paraId="04E7416C" w14:textId="77777777" w:rsidR="006A68D9" w:rsidRPr="005E6090" w:rsidRDefault="00354EC9" w:rsidP="5CDD4AD8">
      <w:pPr>
        <w:jc w:val="both"/>
        <w:rPr>
          <w:rFonts w:ascii="Calibri" w:hAnsi="Calibri" w:cs="Calibri"/>
        </w:rPr>
      </w:pPr>
      <w:r>
        <w:t>Young People may need a social worker due to safeguarding or welfare needs. We recognise that a child’s experiences of adversity and trauma can leave them vulnerable to further harm as well as potentially creating barriers to attendance, learning, behaviour and mental health.</w:t>
      </w:r>
    </w:p>
    <w:p w14:paraId="36C590F2" w14:textId="77777777" w:rsidR="006A68D9" w:rsidRPr="005E6090" w:rsidRDefault="006A68D9" w:rsidP="5CDD4AD8">
      <w:pPr>
        <w:jc w:val="both"/>
        <w:rPr>
          <w:rFonts w:ascii="Calibri" w:hAnsi="Calibri" w:cs="Calibri"/>
        </w:rPr>
      </w:pPr>
      <w:r>
        <w:t>The DSL and all members of staff will work with and support social workers to help protect vulnerable children.</w:t>
      </w:r>
    </w:p>
    <w:p w14:paraId="54565D0B" w14:textId="77777777" w:rsidR="00CB02EC" w:rsidRPr="005E6090" w:rsidRDefault="006A68D9" w:rsidP="5CDD4AD8">
      <w:pPr>
        <w:jc w:val="both"/>
        <w:rPr>
          <w:rFonts w:ascii="Calibri" w:hAnsi="Calibri" w:cs="Calibri"/>
        </w:rPr>
      </w:pPr>
      <w:r>
        <w:t>Where we are aware that a young person has a social worker, the DSL will always consider this fact to ensure any decisions are made in the best interests of the young person’s safety, welfare and educational outcomes. For example, it will inform decisions about:</w:t>
      </w:r>
    </w:p>
    <w:p w14:paraId="103C53A1" w14:textId="77777777" w:rsidR="006A68D9" w:rsidRPr="005E6090" w:rsidRDefault="00A75287" w:rsidP="00FE292D">
      <w:pPr>
        <w:pStyle w:val="ListParagraph"/>
        <w:numPr>
          <w:ilvl w:val="0"/>
          <w:numId w:val="12"/>
        </w:numPr>
        <w:jc w:val="both"/>
        <w:rPr>
          <w:rFonts w:ascii="Calibri" w:hAnsi="Calibri" w:cs="Calibri"/>
        </w:rPr>
      </w:pPr>
      <w:r>
        <w:t>Responding to unauthorised absence or missing education where there are known safeguarding risks.</w:t>
      </w:r>
    </w:p>
    <w:p w14:paraId="7560F8CA" w14:textId="77777777" w:rsidR="0005627D" w:rsidRPr="005E6090" w:rsidRDefault="00A75287" w:rsidP="00FE292D">
      <w:pPr>
        <w:pStyle w:val="ListParagraph"/>
        <w:numPr>
          <w:ilvl w:val="0"/>
          <w:numId w:val="12"/>
        </w:numPr>
        <w:jc w:val="both"/>
        <w:rPr>
          <w:rFonts w:ascii="Calibri" w:hAnsi="Calibri" w:cs="Calibri"/>
        </w:rPr>
      </w:pPr>
      <w:r>
        <w:t>The provision of pastoral support.</w:t>
      </w:r>
    </w:p>
    <w:p w14:paraId="24354B28" w14:textId="77777777" w:rsidR="0005627D" w:rsidRPr="00FC7C0D" w:rsidRDefault="0005627D" w:rsidP="0005627D">
      <w:pPr>
        <w:pStyle w:val="Heading1"/>
        <w:rPr>
          <w:rFonts w:ascii="Calibri" w:hAnsi="Calibri" w:cs="Calibri"/>
          <w:b/>
          <w:bCs/>
          <w:color w:val="000000" w:themeColor="text1"/>
        </w:rPr>
      </w:pPr>
      <w:r>
        <w:t>Looked-after and previously looked-after children</w:t>
      </w:r>
    </w:p>
    <w:p w14:paraId="2B90F50E" w14:textId="77777777" w:rsidR="00E56A24" w:rsidRPr="005E6090" w:rsidRDefault="0005627D" w:rsidP="5CDD4AD8">
      <w:pPr>
        <w:jc w:val="both"/>
        <w:rPr>
          <w:rFonts w:ascii="Calibri" w:hAnsi="Calibri" w:cs="Calibri"/>
        </w:rPr>
      </w:pPr>
      <w:r>
        <w:t>We will ensure that staff have the skills, knowledge and understanding to keep looked-after children and previously looked-after children safe. In particular, we will ensure that:</w:t>
      </w:r>
    </w:p>
    <w:p w14:paraId="7315E469" w14:textId="77777777" w:rsidR="0005627D" w:rsidRPr="005E6090" w:rsidRDefault="00391196" w:rsidP="00FE292D">
      <w:pPr>
        <w:pStyle w:val="ListParagraph"/>
        <w:numPr>
          <w:ilvl w:val="0"/>
          <w:numId w:val="13"/>
        </w:numPr>
        <w:jc w:val="both"/>
        <w:rPr>
          <w:rFonts w:ascii="Calibri" w:hAnsi="Calibri" w:cs="Calibri"/>
        </w:rPr>
      </w:pPr>
      <w:r>
        <w:lastRenderedPageBreak/>
        <w:t>Appropriate staff have relevant information about children’s looked-after legal status, contact arrangements with birth parents or those with parental responsibility, and care arrangements.</w:t>
      </w:r>
    </w:p>
    <w:p w14:paraId="29E8978B" w14:textId="77777777" w:rsidR="00E56A24" w:rsidRPr="005E6090" w:rsidRDefault="00391196" w:rsidP="00FE292D">
      <w:pPr>
        <w:pStyle w:val="ListParagraph"/>
        <w:numPr>
          <w:ilvl w:val="0"/>
          <w:numId w:val="13"/>
        </w:numPr>
        <w:jc w:val="both"/>
        <w:rPr>
          <w:rFonts w:ascii="Calibri" w:hAnsi="Calibri" w:cs="Calibri"/>
        </w:rPr>
      </w:pPr>
      <w:r>
        <w:t xml:space="preserve">The DSL has details of children’s social workers and relevant Virtual Schools. </w:t>
      </w:r>
    </w:p>
    <w:p w14:paraId="5B0A6BAA" w14:textId="77777777" w:rsidR="0005627D" w:rsidRPr="005E6090" w:rsidRDefault="00A75287" w:rsidP="00E56A24">
      <w:pPr>
        <w:pStyle w:val="ListParagraph"/>
        <w:jc w:val="both"/>
        <w:rPr>
          <w:rFonts w:ascii="Calibri" w:hAnsi="Calibri" w:cs="Calibri"/>
        </w:rPr>
      </w:pPr>
      <w:r>
        <w:t>Heads.</w:t>
      </w:r>
    </w:p>
    <w:p w14:paraId="39D12D21" w14:textId="77777777" w:rsidR="0005627D" w:rsidRPr="005E6090" w:rsidRDefault="00A75287" w:rsidP="00FE292D">
      <w:pPr>
        <w:pStyle w:val="ListParagraph"/>
        <w:numPr>
          <w:ilvl w:val="0"/>
          <w:numId w:val="13"/>
        </w:numPr>
        <w:jc w:val="both"/>
        <w:rPr>
          <w:rFonts w:ascii="Calibri" w:hAnsi="Calibri" w:cs="Calibri"/>
        </w:rPr>
      </w:pPr>
      <w:r>
        <w:t>Work with Virtual School heads to promote the educational achievement of Looked-After and previously Looked-after children and meet the needs identified in their Personal Education plans.</w:t>
      </w:r>
    </w:p>
    <w:p w14:paraId="28BD12B2" w14:textId="77777777" w:rsidR="00A71970" w:rsidRPr="005E6090" w:rsidRDefault="00A71970" w:rsidP="00A71970">
      <w:pPr>
        <w:pStyle w:val="ListParagraph"/>
        <w:numPr>
          <w:ilvl w:val="0"/>
          <w:numId w:val="13"/>
        </w:numPr>
        <w:spacing w:before="100" w:beforeAutospacing="1" w:after="100" w:afterAutospacing="1" w:line="240" w:lineRule="auto"/>
        <w:rPr>
          <w:rFonts w:ascii="Calibri" w:eastAsia="Times New Roman" w:hAnsi="Calibri" w:cs="Calibri"/>
          <w:color w:val="000000" w:themeColor="text1"/>
        </w:rPr>
      </w:pPr>
      <w:r>
        <w:t xml:space="preserve">Work closely to ensure that any safeguarding concerns regarding looked-after and previously looked-after children are quickly and effectively responded to </w:t>
      </w:r>
    </w:p>
    <w:p w14:paraId="788309FB" w14:textId="362AD7EF" w:rsidR="00C66B0C" w:rsidRPr="005E6090" w:rsidRDefault="00C66B0C" w:rsidP="00C66B0C">
      <w:pPr>
        <w:pStyle w:val="4Bulletedcopyblue"/>
        <w:rPr>
          <w:rFonts w:ascii="Calibri" w:hAnsi="Calibri" w:cs="Calibri"/>
          <w:sz w:val="22"/>
          <w:szCs w:val="22"/>
        </w:rPr>
      </w:pPr>
      <w:r>
        <w:t xml:space="preserve">We have an appropriately trained team, Kim and Sophie, to take the lead </w:t>
      </w:r>
      <w:proofErr w:type="gramStart"/>
      <w:r>
        <w:t>on</w:t>
      </w:r>
      <w:proofErr w:type="gramEnd"/>
      <w:r>
        <w:t xml:space="preserve"> promoting the educational achievement of looked-after and previously looked-after children.</w:t>
      </w:r>
    </w:p>
    <w:p w14:paraId="5622E1C9" w14:textId="77777777" w:rsidR="00C66B0C" w:rsidRPr="005E6090" w:rsidRDefault="00C66B0C" w:rsidP="00C66B0C">
      <w:pPr>
        <w:pStyle w:val="4Bulletedcopyblue"/>
        <w:rPr>
          <w:rFonts w:ascii="Calibri" w:hAnsi="Calibri" w:cs="Calibri"/>
          <w:sz w:val="22"/>
          <w:szCs w:val="22"/>
        </w:rPr>
      </w:pPr>
      <w:r>
        <w:t>As part of their role, they will:</w:t>
      </w:r>
    </w:p>
    <w:p w14:paraId="133CC2C0" w14:textId="77777777" w:rsidR="00C66B0C" w:rsidRPr="005E6090" w:rsidRDefault="00C66B0C" w:rsidP="00C66B0C">
      <w:pPr>
        <w:pStyle w:val="4Bulletedcopyblue"/>
        <w:numPr>
          <w:ilvl w:val="0"/>
          <w:numId w:val="41"/>
        </w:numPr>
        <w:ind w:left="340" w:hanging="170"/>
        <w:rPr>
          <w:rFonts w:ascii="Calibri" w:hAnsi="Calibri" w:cs="Calibri"/>
          <w:sz w:val="22"/>
          <w:szCs w:val="22"/>
        </w:rPr>
      </w:pPr>
      <w:r>
        <w:t>Work closely with the DSL (deputy) to ensure that any safeguarding concerns regarding looked-after and previously looked-after children are quickly and effectively responded to</w:t>
      </w:r>
    </w:p>
    <w:p w14:paraId="1D07F45A" w14:textId="77777777" w:rsidR="00C66B0C" w:rsidRPr="005E6090" w:rsidRDefault="00C66B0C" w:rsidP="00C66B0C">
      <w:pPr>
        <w:pStyle w:val="4Bulletedcopyblue"/>
        <w:numPr>
          <w:ilvl w:val="0"/>
          <w:numId w:val="41"/>
        </w:numPr>
        <w:ind w:left="340" w:hanging="170"/>
        <w:rPr>
          <w:rFonts w:ascii="Calibri" w:hAnsi="Calibri" w:cs="Calibri"/>
          <w:sz w:val="22"/>
          <w:szCs w:val="22"/>
        </w:rPr>
      </w:pPr>
      <w:r>
        <w:t>Work with virtual school heads to promote the educational achievement of looked-after and previously looked-after children.</w:t>
      </w:r>
    </w:p>
    <w:p w14:paraId="5535E7CD" w14:textId="77777777" w:rsidR="00C66B0C" w:rsidRPr="005E6090" w:rsidRDefault="00C66B0C" w:rsidP="00C66B0C">
      <w:pPr>
        <w:spacing w:before="100" w:beforeAutospacing="1" w:after="100" w:afterAutospacing="1"/>
        <w:rPr>
          <w:rFonts w:ascii="Calibri" w:eastAsia="Times New Roman" w:hAnsi="Calibri" w:cs="Calibri"/>
          <w:color w:val="000000" w:themeColor="text1"/>
        </w:rPr>
      </w:pPr>
      <w:r>
        <w:t xml:space="preserve">The school is aware of its obligation to inform the relevant Local Authority if it becomes aware of any private fostering arrangements in place for any young person on its admissions register. </w:t>
      </w:r>
    </w:p>
    <w:p w14:paraId="100A8BC7" w14:textId="77777777" w:rsidR="00A71970" w:rsidRPr="005E6090" w:rsidRDefault="00A71970" w:rsidP="00C66B0C">
      <w:pPr>
        <w:pStyle w:val="ListParagraph"/>
        <w:jc w:val="both"/>
        <w:rPr>
          <w:rFonts w:ascii="Calibri" w:hAnsi="Calibri" w:cs="Calibri"/>
        </w:rPr>
      </w:pPr>
    </w:p>
    <w:p w14:paraId="7FA0FEC5" w14:textId="77777777" w:rsidR="0005627D" w:rsidRPr="00FC7C0D" w:rsidRDefault="0005627D" w:rsidP="0005627D">
      <w:pPr>
        <w:pStyle w:val="Heading1"/>
        <w:rPr>
          <w:rFonts w:ascii="Calibri" w:hAnsi="Calibri" w:cs="Calibri"/>
          <w:b/>
          <w:bCs/>
          <w:color w:val="000000" w:themeColor="text1"/>
        </w:rPr>
      </w:pPr>
      <w:r>
        <w:t>Mobile phones and cameras</w:t>
      </w:r>
    </w:p>
    <w:p w14:paraId="5E5AD595" w14:textId="77777777" w:rsidR="0005627D" w:rsidRPr="005E6090" w:rsidRDefault="0005627D" w:rsidP="5CDD4AD8">
      <w:pPr>
        <w:jc w:val="both"/>
        <w:rPr>
          <w:rFonts w:ascii="Calibri" w:hAnsi="Calibri" w:cs="Calibri"/>
        </w:rPr>
      </w:pPr>
      <w:r>
        <w:t>Staff are allowed to bring their phones to work for their use.</w:t>
      </w:r>
    </w:p>
    <w:p w14:paraId="5DC0A54C" w14:textId="77777777" w:rsidR="0005627D" w:rsidRPr="005E6090" w:rsidRDefault="0005627D" w:rsidP="5CDD4AD8">
      <w:pPr>
        <w:jc w:val="both"/>
        <w:rPr>
          <w:rFonts w:ascii="Calibri" w:hAnsi="Calibri" w:cs="Calibri"/>
        </w:rPr>
      </w:pPr>
      <w:r>
        <w:t>Staff can take pictures or recordings of young people on their work phones or cameras for daily logs if agreed by Directors. Staff are aware these must be consented to and deleted after the images are emailed to their work email account.</w:t>
      </w:r>
    </w:p>
    <w:p w14:paraId="42922B3A" w14:textId="77777777" w:rsidR="00401EA9" w:rsidRPr="005E6090" w:rsidRDefault="00401EA9" w:rsidP="00401EA9">
      <w:pPr>
        <w:spacing w:before="100" w:beforeAutospacing="1" w:after="100" w:afterAutospacing="1" w:line="240" w:lineRule="auto"/>
        <w:ind w:right="136"/>
        <w:rPr>
          <w:rFonts w:ascii="Calibri" w:eastAsia="Times New Roman" w:hAnsi="Calibri" w:cs="Calibri"/>
          <w:color w:val="000000" w:themeColor="text1"/>
          <w:lang w:eastAsia="en-GB"/>
        </w:rPr>
      </w:pPr>
      <w:r>
        <w:t xml:space="preserve">Staff will not take pictures or recordings of young people on their phones or cameras. </w:t>
      </w:r>
    </w:p>
    <w:p w14:paraId="7C912902" w14:textId="77777777" w:rsidR="00401EA9" w:rsidRPr="005E6090" w:rsidRDefault="00401EA9" w:rsidP="00401EA9">
      <w:pPr>
        <w:spacing w:before="100" w:beforeAutospacing="1" w:after="100" w:afterAutospacing="1" w:line="240" w:lineRule="auto"/>
        <w:ind w:right="136"/>
        <w:rPr>
          <w:rFonts w:ascii="Calibri" w:eastAsia="Times New Roman" w:hAnsi="Calibri" w:cs="Calibri"/>
          <w:color w:val="000000" w:themeColor="text1"/>
          <w:lang w:eastAsia="en-GB"/>
        </w:rPr>
      </w:pPr>
      <w:r>
        <w:t xml:space="preserve">We will follow the General Data Protection Regulation and Data Protection Act 2018 when taking and storing photos and recordings for use in the school. </w:t>
      </w:r>
    </w:p>
    <w:p w14:paraId="67DF22DE" w14:textId="77777777" w:rsidR="00401EA9" w:rsidRPr="005E6090" w:rsidRDefault="00401EA9" w:rsidP="5CDD4AD8">
      <w:pPr>
        <w:jc w:val="both"/>
        <w:rPr>
          <w:rFonts w:ascii="Calibri" w:hAnsi="Calibri" w:cs="Calibri"/>
        </w:rPr>
      </w:pPr>
    </w:p>
    <w:p w14:paraId="76498320" w14:textId="77777777" w:rsidR="00A07C12" w:rsidRPr="00391196" w:rsidRDefault="00CB02EC" w:rsidP="00391196">
      <w:pPr>
        <w:pStyle w:val="Heading1"/>
        <w:rPr>
          <w:rFonts w:ascii="Calibri" w:hAnsi="Calibri" w:cs="Calibri"/>
          <w:b/>
          <w:bCs/>
          <w:color w:val="000000" w:themeColor="text1"/>
        </w:rPr>
      </w:pPr>
      <w:r>
        <w:t>Complaints and concerns about Support ’ed’s Safeguarding policies</w:t>
      </w:r>
    </w:p>
    <w:p w14:paraId="7D3852B7" w14:textId="77777777" w:rsidR="00CB02EC" w:rsidRPr="005E6090" w:rsidRDefault="00CB02EC" w:rsidP="002D2AA7">
      <w:pPr>
        <w:spacing w:after="0"/>
        <w:rPr>
          <w:rFonts w:ascii="Calibri" w:hAnsi="Calibri" w:cs="Calibri"/>
          <w:b/>
          <w:bCs/>
        </w:rPr>
      </w:pPr>
      <w:r>
        <w:t>Complaints against staff</w:t>
      </w:r>
    </w:p>
    <w:p w14:paraId="74CA2C7D" w14:textId="77777777" w:rsidR="004157F5" w:rsidRPr="005E6090" w:rsidRDefault="00CB02EC" w:rsidP="002D2AA7">
      <w:pPr>
        <w:spacing w:after="0"/>
        <w:jc w:val="both"/>
        <w:rPr>
          <w:rFonts w:ascii="Calibri" w:hAnsi="Calibri" w:cs="Calibri"/>
        </w:rPr>
      </w:pPr>
      <w:r>
        <w:t>Complaints against staff that are likely to require a child protection investigation will be handled following our procedures for dealing with allegations of abuse made against staff (see Appendix 3).</w:t>
      </w:r>
    </w:p>
    <w:p w14:paraId="0B19BAEA" w14:textId="77777777" w:rsidR="002D2AA7" w:rsidRDefault="002D2AA7" w:rsidP="002D2AA7">
      <w:pPr>
        <w:spacing w:after="0"/>
        <w:rPr>
          <w:rFonts w:ascii="Calibri" w:hAnsi="Calibri" w:cs="Calibri"/>
          <w:b/>
          <w:bCs/>
        </w:rPr>
      </w:pPr>
    </w:p>
    <w:p w14:paraId="75244E17" w14:textId="77777777" w:rsidR="00CB02EC" w:rsidRPr="005E6090" w:rsidRDefault="00CB02EC" w:rsidP="002D2AA7">
      <w:pPr>
        <w:spacing w:after="0"/>
        <w:rPr>
          <w:rFonts w:ascii="Calibri" w:hAnsi="Calibri" w:cs="Calibri"/>
          <w:b/>
          <w:bCs/>
        </w:rPr>
      </w:pPr>
      <w:r>
        <w:t>Other complaints</w:t>
      </w:r>
    </w:p>
    <w:p w14:paraId="0CD4B335" w14:textId="5CFA564E" w:rsidR="00606A32" w:rsidRPr="005E6090" w:rsidRDefault="00CB02EC" w:rsidP="002D2AA7">
      <w:pPr>
        <w:spacing w:after="0"/>
        <w:jc w:val="both"/>
        <w:rPr>
          <w:rFonts w:ascii="Calibri" w:hAnsi="Calibri" w:cs="Calibri"/>
        </w:rPr>
      </w:pPr>
      <w:r>
        <w:t xml:space="preserve">Safeguarding-related complaints of other types- for example, those related to young people or premises should be reported to the DSL and must be recorded on </w:t>
      </w:r>
      <w:r w:rsidR="00857476">
        <w:t>My Concerns</w:t>
      </w:r>
      <w:r>
        <w:t>.</w:t>
      </w:r>
    </w:p>
    <w:p w14:paraId="56EBAC7A" w14:textId="77777777" w:rsidR="002D2AA7" w:rsidRDefault="002D2AA7" w:rsidP="002D2AA7">
      <w:pPr>
        <w:spacing w:after="0"/>
        <w:rPr>
          <w:rFonts w:ascii="Calibri" w:hAnsi="Calibri" w:cs="Calibri"/>
          <w:b/>
          <w:bCs/>
        </w:rPr>
      </w:pPr>
    </w:p>
    <w:p w14:paraId="2A44B550" w14:textId="77777777" w:rsidR="00CB02EC" w:rsidRPr="005E6090" w:rsidRDefault="00391196" w:rsidP="002D2AA7">
      <w:pPr>
        <w:spacing w:after="0"/>
        <w:rPr>
          <w:rFonts w:ascii="Calibri" w:hAnsi="Calibri" w:cs="Calibri"/>
          <w:b/>
          <w:bCs/>
        </w:rPr>
      </w:pPr>
      <w:r>
        <w:t>Whistleblowing</w:t>
      </w:r>
    </w:p>
    <w:p w14:paraId="28EC949B" w14:textId="77777777" w:rsidR="00D03350" w:rsidRPr="005E6090" w:rsidRDefault="00D03350" w:rsidP="002D2AA7">
      <w:pPr>
        <w:spacing w:after="0"/>
        <w:jc w:val="both"/>
        <w:rPr>
          <w:rFonts w:ascii="Calibri" w:hAnsi="Calibri" w:cs="Calibri"/>
        </w:rPr>
      </w:pPr>
      <w:r>
        <w:t>The Whistleblowing policy explains how to act on a concern involving poor or unsafe practice, or potential failures which have not been dealt with effectively and which compromise the safeguarding of young people.</w:t>
      </w:r>
    </w:p>
    <w:p w14:paraId="170DD048" w14:textId="77777777" w:rsidR="00606A32" w:rsidRPr="005E6090" w:rsidRDefault="00606A32" w:rsidP="5CDD4AD8">
      <w:pPr>
        <w:jc w:val="both"/>
        <w:rPr>
          <w:rFonts w:ascii="Calibri" w:hAnsi="Calibri" w:cs="Calibri"/>
        </w:rPr>
      </w:pPr>
    </w:p>
    <w:p w14:paraId="07FC290F" w14:textId="77777777" w:rsidR="00D03350" w:rsidRPr="00FC7C0D" w:rsidRDefault="00D03350" w:rsidP="00D03350">
      <w:pPr>
        <w:pStyle w:val="Heading1"/>
        <w:rPr>
          <w:rFonts w:ascii="Calibri" w:hAnsi="Calibri" w:cs="Calibri"/>
          <w:b/>
          <w:bCs/>
          <w:color w:val="000000" w:themeColor="text1"/>
        </w:rPr>
      </w:pPr>
      <w:r>
        <w:t>Record-keeping</w:t>
      </w:r>
    </w:p>
    <w:p w14:paraId="6FBFE230" w14:textId="77777777" w:rsidR="00960743" w:rsidRPr="005E6090" w:rsidRDefault="00960743" w:rsidP="00960743">
      <w:pPr>
        <w:spacing w:before="100" w:beforeAutospacing="1" w:after="100" w:afterAutospacing="1" w:line="240" w:lineRule="auto"/>
        <w:ind w:right="136"/>
        <w:rPr>
          <w:rFonts w:ascii="Calibri" w:eastAsia="Times New Roman" w:hAnsi="Calibri" w:cs="Calibri"/>
          <w:color w:val="000000" w:themeColor="text1"/>
          <w:lang w:eastAsia="en-GB"/>
        </w:rPr>
      </w:pPr>
      <w:r>
        <w:t xml:space="preserve">Safeguarding records relating to individual children will be retained for a reasonable period after they have left the provision. </w:t>
      </w:r>
    </w:p>
    <w:p w14:paraId="2F553F0E" w14:textId="77777777" w:rsidR="00960743" w:rsidRPr="005E6090" w:rsidRDefault="00960743" w:rsidP="00960743">
      <w:pPr>
        <w:spacing w:after="0" w:line="240" w:lineRule="auto"/>
        <w:ind w:left="1225" w:right="136" w:hanging="1225"/>
        <w:rPr>
          <w:rFonts w:ascii="Calibri" w:eastAsiaTheme="minorEastAsia" w:hAnsi="Calibri" w:cs="Calibri"/>
          <w:lang w:eastAsia="en-GB"/>
        </w:rPr>
      </w:pPr>
      <w:r>
        <w:t>Records will include:</w:t>
      </w:r>
    </w:p>
    <w:p w14:paraId="7460BA0C" w14:textId="77777777" w:rsidR="00960743" w:rsidRPr="005E6090" w:rsidRDefault="00960743" w:rsidP="00960743">
      <w:pPr>
        <w:numPr>
          <w:ilvl w:val="0"/>
          <w:numId w:val="51"/>
        </w:numPr>
        <w:spacing w:after="120" w:line="240" w:lineRule="auto"/>
        <w:ind w:right="136"/>
        <w:rPr>
          <w:rFonts w:ascii="Calibri" w:eastAsia="MS Mincho" w:hAnsi="Calibri" w:cs="Calibri"/>
          <w:lang w:val="en-US"/>
        </w:rPr>
      </w:pPr>
      <w:r>
        <w:t>A clear and comprehensive summary of the concern</w:t>
      </w:r>
    </w:p>
    <w:p w14:paraId="3DCE66E1" w14:textId="77777777" w:rsidR="00960743" w:rsidRPr="005E6090" w:rsidRDefault="00960743" w:rsidP="00960743">
      <w:pPr>
        <w:numPr>
          <w:ilvl w:val="0"/>
          <w:numId w:val="51"/>
        </w:numPr>
        <w:spacing w:after="120" w:line="240" w:lineRule="auto"/>
        <w:ind w:right="136"/>
        <w:rPr>
          <w:rFonts w:ascii="Calibri" w:eastAsia="MS Mincho" w:hAnsi="Calibri" w:cs="Calibri"/>
          <w:lang w:val="en-US"/>
        </w:rPr>
      </w:pPr>
      <w:r>
        <w:t>Details of how the concern was followed up and resolved</w:t>
      </w:r>
    </w:p>
    <w:p w14:paraId="324D9DA1" w14:textId="77777777" w:rsidR="00960743" w:rsidRPr="005E6090" w:rsidRDefault="00960743" w:rsidP="00960743">
      <w:pPr>
        <w:numPr>
          <w:ilvl w:val="0"/>
          <w:numId w:val="51"/>
        </w:numPr>
        <w:spacing w:after="120" w:line="240" w:lineRule="auto"/>
        <w:ind w:right="136"/>
        <w:rPr>
          <w:rFonts w:ascii="Calibri" w:eastAsia="MS Mincho" w:hAnsi="Calibri" w:cs="Calibri"/>
          <w:lang w:val="en-US"/>
        </w:rPr>
      </w:pPr>
      <w:r>
        <w:t>A note of any action taken, decisions reached and the outcome</w:t>
      </w:r>
    </w:p>
    <w:p w14:paraId="66A505CC" w14:textId="77777777" w:rsidR="00960743" w:rsidRPr="005E6090" w:rsidRDefault="00960743" w:rsidP="00A07C12">
      <w:pPr>
        <w:spacing w:after="120" w:line="240" w:lineRule="auto"/>
        <w:rPr>
          <w:rFonts w:ascii="Calibri" w:eastAsia="MS Mincho" w:hAnsi="Calibri" w:cs="Calibri"/>
          <w:lang w:val="en-US"/>
        </w:rPr>
      </w:pPr>
      <w:r>
        <w:t>Concerns and referrals will be kept in a separate child protection file for each child.</w:t>
      </w:r>
    </w:p>
    <w:p w14:paraId="63DC5AEB" w14:textId="77777777" w:rsidR="00960743" w:rsidRPr="005E6090" w:rsidRDefault="00960743" w:rsidP="00A07C12">
      <w:pPr>
        <w:spacing w:after="0" w:line="240" w:lineRule="auto"/>
        <w:ind w:left="1225" w:right="136" w:hanging="1225"/>
        <w:rPr>
          <w:rFonts w:ascii="Calibri" w:eastAsiaTheme="minorEastAsia" w:hAnsi="Calibri" w:cs="Calibri"/>
          <w:lang w:eastAsia="en-GB"/>
        </w:rPr>
      </w:pPr>
    </w:p>
    <w:p w14:paraId="1798D439" w14:textId="77777777" w:rsidR="00A07C12" w:rsidRDefault="00A07C12" w:rsidP="00960743">
      <w:pPr>
        <w:rPr>
          <w:rFonts w:ascii="Calibri" w:eastAsiaTheme="minorEastAsia" w:hAnsi="Calibri" w:cs="Calibri"/>
          <w:lang w:eastAsia="en-GB"/>
        </w:rPr>
      </w:pPr>
      <w:r>
        <w:t>Any non-confidential records will be readily accessible and available. Confidential information and records will be held securely and only available to those who have a right or professional need to see them.</w:t>
      </w:r>
    </w:p>
    <w:p w14:paraId="5D1242EE" w14:textId="77777777" w:rsidR="00A07C12" w:rsidRDefault="00A07C12" w:rsidP="00960743">
      <w:pPr>
        <w:rPr>
          <w:rFonts w:ascii="Calibri" w:eastAsiaTheme="minorEastAsia" w:hAnsi="Calibri" w:cs="Calibri"/>
          <w:lang w:eastAsia="en-GB"/>
        </w:rPr>
      </w:pPr>
      <w:r>
        <w:t>Safeguarding records relating to individual children will be retained for a reasonable period after they have left the school.</w:t>
      </w:r>
    </w:p>
    <w:p w14:paraId="209E9574" w14:textId="77777777" w:rsidR="00A07C12" w:rsidRPr="005E6090" w:rsidRDefault="00A07C12" w:rsidP="00960743">
      <w:pPr>
        <w:rPr>
          <w:rFonts w:ascii="Calibri" w:hAnsi="Calibri" w:cs="Calibri"/>
        </w:rPr>
      </w:pPr>
      <w:r>
        <w:t>Safeguarding records which contain information about allegations of sexual abuse will be retained for the Independent Inquiry into Child Sexual Abuse (IICSA), for the term of the inquiry.</w:t>
      </w:r>
    </w:p>
    <w:p w14:paraId="7ED859AE" w14:textId="77777777" w:rsidR="00D03350" w:rsidRPr="005E6090" w:rsidRDefault="00D03350" w:rsidP="5CDD4AD8">
      <w:pPr>
        <w:jc w:val="both"/>
        <w:rPr>
          <w:rFonts w:ascii="Calibri" w:hAnsi="Calibri" w:cs="Calibri"/>
        </w:rPr>
      </w:pPr>
      <w:r>
        <w:t>If a child for whom the organisation has, or has had, safeguarding concerns moves to another school, the DSL will ensure that their child protection file is forwarded promptly and securely, and separately from the main young person file. In addition, if the concerns are significant or complex, and/or social services are involved, the DSL will speak to the DSL of the receiving school and provide information to enable them to have time to make any necessary preparations to ensure the safety of the child.</w:t>
      </w:r>
    </w:p>
    <w:p w14:paraId="4CF5608C" w14:textId="491ABB3F" w:rsidR="00D03350" w:rsidRPr="005E6090" w:rsidRDefault="00D03350" w:rsidP="5CDD4AD8">
      <w:pPr>
        <w:jc w:val="both"/>
        <w:rPr>
          <w:rFonts w:ascii="Calibri" w:hAnsi="Calibri" w:cs="Calibri"/>
        </w:rPr>
      </w:pPr>
      <w:r>
        <w:t xml:space="preserve"> Current Safeguarding records are stored electronically on </w:t>
      </w:r>
      <w:r w:rsidR="00AF048C">
        <w:t>My Concern</w:t>
      </w:r>
      <w:r>
        <w:t xml:space="preserve"> and is password protected and can only be accessed by members of the Safeguarding Team.</w:t>
      </w:r>
    </w:p>
    <w:p w14:paraId="7C85A9C1" w14:textId="77777777" w:rsidR="00D03350" w:rsidRPr="005E6090" w:rsidRDefault="00D03350" w:rsidP="5CDD4AD8">
      <w:pPr>
        <w:jc w:val="both"/>
        <w:rPr>
          <w:rFonts w:ascii="Calibri" w:hAnsi="Calibri" w:cs="Calibri"/>
        </w:rPr>
      </w:pPr>
      <w:r>
        <w:t>When sharing information this is done only when essential and appropriate information is shared only with relevant members of staff or other professionals.</w:t>
      </w:r>
    </w:p>
    <w:p w14:paraId="2ECE5B95" w14:textId="77777777" w:rsidR="00D03350" w:rsidRPr="005E6090" w:rsidRDefault="00D03350" w:rsidP="5CDD4AD8">
      <w:pPr>
        <w:jc w:val="both"/>
        <w:rPr>
          <w:rFonts w:ascii="Calibri" w:hAnsi="Calibri" w:cs="Calibri"/>
          <w:i/>
          <w:iCs/>
        </w:rPr>
      </w:pPr>
      <w:r>
        <w:t>In addition:</w:t>
      </w:r>
    </w:p>
    <w:p w14:paraId="3D9C3061" w14:textId="77777777" w:rsidR="00D03350" w:rsidRPr="005E6090" w:rsidRDefault="00D03350" w:rsidP="5CDD4AD8">
      <w:pPr>
        <w:jc w:val="both"/>
        <w:rPr>
          <w:rFonts w:ascii="Calibri" w:hAnsi="Calibri" w:cs="Calibri"/>
          <w:i/>
          <w:iCs/>
        </w:rPr>
      </w:pPr>
      <w:r>
        <w:t>Appendix 2 sets out our policy on record-keeping specifically concerning recruitment and pre-employment checks.</w:t>
      </w:r>
    </w:p>
    <w:p w14:paraId="2BF8DD7E" w14:textId="77777777" w:rsidR="00D03350" w:rsidRPr="005E6090" w:rsidRDefault="00D03350" w:rsidP="5CDD4AD8">
      <w:pPr>
        <w:jc w:val="both"/>
        <w:rPr>
          <w:rFonts w:ascii="Calibri" w:hAnsi="Calibri" w:cs="Calibri"/>
          <w:i/>
          <w:iCs/>
        </w:rPr>
      </w:pPr>
      <w:r>
        <w:t>Appendix 3 sets out our policy on record-keeping concerning allegations of abuse made against staff.</w:t>
      </w:r>
    </w:p>
    <w:p w14:paraId="055605F7" w14:textId="77777777" w:rsidR="009F0E7B" w:rsidRPr="005E6090" w:rsidRDefault="009F0E7B" w:rsidP="5CDD4AD8">
      <w:pPr>
        <w:jc w:val="both"/>
        <w:rPr>
          <w:rFonts w:ascii="Calibri" w:hAnsi="Calibri" w:cs="Calibri"/>
          <w:i/>
          <w:iCs/>
        </w:rPr>
      </w:pPr>
    </w:p>
    <w:p w14:paraId="502F8A61" w14:textId="77777777" w:rsidR="00A07C12" w:rsidRPr="006F459E" w:rsidRDefault="00D03350" w:rsidP="00FC7C0D">
      <w:pPr>
        <w:pStyle w:val="Heading1"/>
        <w:spacing w:before="0"/>
        <w:rPr>
          <w:rFonts w:asciiTheme="minorHAnsi" w:hAnsiTheme="minorHAnsi" w:cstheme="minorHAnsi"/>
          <w:b/>
          <w:bCs/>
          <w:color w:val="000000" w:themeColor="text1"/>
          <w:sz w:val="22"/>
          <w:szCs w:val="22"/>
        </w:rPr>
      </w:pPr>
      <w:r w:rsidRPr="006F459E">
        <w:rPr>
          <w:rFonts w:asciiTheme="minorHAnsi" w:hAnsiTheme="minorHAnsi" w:cstheme="minorHAnsi"/>
          <w:color w:val="000000" w:themeColor="text1"/>
          <w:sz w:val="22"/>
          <w:szCs w:val="22"/>
        </w:rPr>
        <w:t>Training</w:t>
      </w:r>
    </w:p>
    <w:p w14:paraId="4ADC872D" w14:textId="77777777" w:rsidR="00960743" w:rsidRDefault="00FC7C0D" w:rsidP="00FC7C0D">
      <w:pPr>
        <w:pStyle w:val="Heading1"/>
        <w:spacing w:before="0"/>
        <w:rPr>
          <w:rFonts w:asciiTheme="minorHAnsi" w:hAnsiTheme="minorHAnsi" w:cstheme="minorHAnsi"/>
          <w:color w:val="000000" w:themeColor="text1"/>
          <w:sz w:val="22"/>
          <w:szCs w:val="22"/>
        </w:rPr>
      </w:pPr>
      <w:r w:rsidRPr="006F459E">
        <w:rPr>
          <w:rFonts w:asciiTheme="minorHAnsi" w:hAnsiTheme="minorHAnsi" w:cstheme="minorHAnsi"/>
          <w:color w:val="000000" w:themeColor="text1"/>
          <w:sz w:val="22"/>
          <w:szCs w:val="22"/>
        </w:rPr>
        <w:t xml:space="preserve">All Staff will undertake safeguarding and child protection training at induction, including whistle-blowing procedures, to ensure they understand the school’s safeguarding systems and their responsibilities and can identify signs of possible abuse or neglect. </w:t>
      </w:r>
    </w:p>
    <w:p w14:paraId="76CE5469" w14:textId="77777777" w:rsidR="006F459E" w:rsidRPr="006F459E" w:rsidRDefault="006F459E" w:rsidP="006F459E"/>
    <w:p w14:paraId="093A9E52" w14:textId="77777777" w:rsidR="00960743" w:rsidRPr="005E6090" w:rsidRDefault="00960743" w:rsidP="00960743">
      <w:pPr>
        <w:spacing w:after="0" w:line="240" w:lineRule="auto"/>
        <w:ind w:left="1225" w:right="136" w:hanging="1225"/>
        <w:rPr>
          <w:rFonts w:ascii="Calibri" w:eastAsiaTheme="minorEastAsia" w:hAnsi="Calibri" w:cs="Calibri"/>
          <w:lang w:eastAsia="en-GB"/>
        </w:rPr>
      </w:pPr>
      <w:r>
        <w:t>This training will be regularly updated and will:</w:t>
      </w:r>
    </w:p>
    <w:p w14:paraId="28D86284" w14:textId="77777777" w:rsidR="00960743" w:rsidRPr="005E6090" w:rsidRDefault="00960743" w:rsidP="00960743">
      <w:pPr>
        <w:numPr>
          <w:ilvl w:val="0"/>
          <w:numId w:val="52"/>
        </w:numPr>
        <w:spacing w:after="120" w:line="240" w:lineRule="auto"/>
        <w:ind w:right="136"/>
        <w:rPr>
          <w:rFonts w:ascii="Calibri" w:eastAsia="MS Mincho" w:hAnsi="Calibri" w:cs="Calibri"/>
          <w:lang w:val="en-US"/>
        </w:rPr>
      </w:pPr>
      <w:r>
        <w:t>Be integrated, aligned and considered as part of the whole-school safeguarding approach wider staff training, and curriculum planning</w:t>
      </w:r>
    </w:p>
    <w:p w14:paraId="10483AAC" w14:textId="77777777" w:rsidR="00960743" w:rsidRPr="005E6090" w:rsidRDefault="00960743" w:rsidP="00960743">
      <w:pPr>
        <w:numPr>
          <w:ilvl w:val="0"/>
          <w:numId w:val="52"/>
        </w:numPr>
        <w:spacing w:after="120" w:line="240" w:lineRule="auto"/>
        <w:ind w:right="136"/>
        <w:rPr>
          <w:rFonts w:ascii="Calibri" w:eastAsia="MS Mincho" w:hAnsi="Calibri" w:cs="Calibri"/>
          <w:lang w:val="en-US"/>
        </w:rPr>
      </w:pPr>
      <w:r>
        <w:t>Be in line with advice from the 3 safeguarding partners</w:t>
      </w:r>
    </w:p>
    <w:p w14:paraId="3DFF8E5C" w14:textId="77777777" w:rsidR="00D03350" w:rsidRPr="005E6090" w:rsidRDefault="00960743" w:rsidP="00960743">
      <w:pPr>
        <w:rPr>
          <w:rFonts w:ascii="Calibri" w:hAnsi="Calibri" w:cs="Calibri"/>
          <w:b/>
          <w:bCs/>
        </w:rPr>
      </w:pPr>
      <w:r>
        <w:t>Include online safety, including the expectations, roles and responsibilities for staff round filtering and monitoring</w:t>
      </w:r>
    </w:p>
    <w:p w14:paraId="100529E7" w14:textId="77777777" w:rsidR="00BD48BB" w:rsidRPr="005E6090" w:rsidRDefault="00BD48BB" w:rsidP="5CDD4AD8">
      <w:pPr>
        <w:jc w:val="both"/>
        <w:rPr>
          <w:rFonts w:ascii="Calibri" w:hAnsi="Calibri" w:cs="Calibri"/>
        </w:rPr>
      </w:pPr>
      <w:r>
        <w:t>Staff will complete training throughout the year on SSS training to ensure they are fully updated in all areas of Safeguarding.</w:t>
      </w:r>
    </w:p>
    <w:p w14:paraId="31254B86" w14:textId="77777777" w:rsidR="00D03350" w:rsidRPr="005E6090" w:rsidRDefault="00D03350" w:rsidP="5CDD4AD8">
      <w:pPr>
        <w:jc w:val="both"/>
        <w:rPr>
          <w:rFonts w:ascii="Calibri" w:hAnsi="Calibri" w:cs="Calibri"/>
        </w:rPr>
      </w:pPr>
      <w:r>
        <w:t>Volunteers will receive appropriate training, if applicable.</w:t>
      </w:r>
    </w:p>
    <w:p w14:paraId="7ECF2DE4" w14:textId="77777777" w:rsidR="00D03350" w:rsidRPr="005E6090" w:rsidRDefault="00A07C12" w:rsidP="002D2AA7">
      <w:pPr>
        <w:spacing w:after="0"/>
        <w:rPr>
          <w:rFonts w:ascii="Calibri" w:hAnsi="Calibri" w:cs="Calibri"/>
          <w:b/>
          <w:bCs/>
        </w:rPr>
      </w:pPr>
      <w:r>
        <w:t>The DSL and DDSL</w:t>
      </w:r>
    </w:p>
    <w:p w14:paraId="6D207857" w14:textId="77777777" w:rsidR="00D03350" w:rsidRPr="005E6090" w:rsidRDefault="00D03350" w:rsidP="002D2AA7">
      <w:pPr>
        <w:spacing w:after="0"/>
        <w:jc w:val="both"/>
        <w:rPr>
          <w:rFonts w:ascii="Calibri" w:hAnsi="Calibri" w:cs="Calibri"/>
        </w:rPr>
      </w:pPr>
      <w:r>
        <w:t>The DSL and DDSL will undertake child protection and safeguarding training at least every 2 years.</w:t>
      </w:r>
    </w:p>
    <w:p w14:paraId="11B58CD5" w14:textId="77777777" w:rsidR="00D03350" w:rsidRPr="005E6090" w:rsidRDefault="00D03350" w:rsidP="5CDD4AD8">
      <w:pPr>
        <w:jc w:val="both"/>
        <w:rPr>
          <w:rFonts w:ascii="Calibri" w:hAnsi="Calibri" w:cs="Calibri"/>
        </w:rPr>
      </w:pPr>
      <w:r>
        <w:t>In addition, they will update their knowledge and skills at regular intervals and at least annually (for example, through e-bulletins, meeting other DSLs, or taking time to read and digest safeguarding developments).</w:t>
      </w:r>
    </w:p>
    <w:p w14:paraId="7CE87827" w14:textId="77777777" w:rsidR="00D03350" w:rsidRPr="005E6090" w:rsidRDefault="00D03350" w:rsidP="5CDD4AD8">
      <w:pPr>
        <w:jc w:val="both"/>
        <w:rPr>
          <w:rFonts w:ascii="Calibri" w:hAnsi="Calibri" w:cs="Calibri"/>
        </w:rPr>
      </w:pPr>
      <w:r>
        <w:t>They will also undertake Prevent awareness training.</w:t>
      </w:r>
    </w:p>
    <w:p w14:paraId="7D5679E2" w14:textId="77777777" w:rsidR="00A4780B" w:rsidRPr="00FC7C0D" w:rsidRDefault="00A4780B" w:rsidP="002D2AA7">
      <w:pPr>
        <w:spacing w:after="0"/>
        <w:rPr>
          <w:rFonts w:ascii="Calibri" w:hAnsi="Calibri" w:cs="Calibri"/>
          <w:b/>
          <w:bCs/>
          <w:sz w:val="32"/>
          <w:szCs w:val="32"/>
        </w:rPr>
      </w:pPr>
      <w:r>
        <w:t>Human Rights Act</w:t>
      </w:r>
    </w:p>
    <w:p w14:paraId="798ECDC2" w14:textId="77777777" w:rsidR="00A4780B" w:rsidRPr="005E6090" w:rsidRDefault="00A4780B" w:rsidP="002D2AA7">
      <w:pPr>
        <w:spacing w:after="0"/>
        <w:jc w:val="both"/>
        <w:rPr>
          <w:rFonts w:ascii="Calibri" w:hAnsi="Calibri" w:cs="Calibri"/>
        </w:rPr>
      </w:pPr>
      <w:r>
        <w:t>The Human Rights Act 1998 (HRA) sets out the fundamental rights and freedoms that everyone in the UK is entitled to and contains the Articles and protocols of the European Convention on Human Rights (ECHR) (the Convention) that are deemed to apply in the UK. It compels public organisations to respect and protect an individual’s human rights when they make individual decisions about them.</w:t>
      </w:r>
    </w:p>
    <w:p w14:paraId="767872A6" w14:textId="77777777" w:rsidR="00A4780B" w:rsidRPr="005E6090" w:rsidRDefault="00A4780B" w:rsidP="5CDD4AD8">
      <w:pPr>
        <w:jc w:val="both"/>
        <w:rPr>
          <w:rFonts w:ascii="Calibri" w:hAnsi="Calibri" w:cs="Calibri"/>
        </w:rPr>
      </w:pPr>
      <w:r>
        <w:t>Under the HRA, it is unlawful for schools and colleges to act in a way that is incompatible with the Convention. The specific convention rights applying to schools and colleges are:</w:t>
      </w:r>
    </w:p>
    <w:p w14:paraId="05D34F28" w14:textId="77777777" w:rsidR="00A4780B" w:rsidRPr="005E6090" w:rsidRDefault="00A4780B" w:rsidP="5CDD4AD8">
      <w:pPr>
        <w:jc w:val="both"/>
        <w:rPr>
          <w:rFonts w:ascii="Calibri" w:hAnsi="Calibri" w:cs="Calibri"/>
        </w:rPr>
      </w:pPr>
      <w:r>
        <w:t>• Article 3: the right to freedom from inhuman and degrading treatment (an absolute right);</w:t>
      </w:r>
    </w:p>
    <w:p w14:paraId="169066F5" w14:textId="77777777" w:rsidR="00A4780B" w:rsidRPr="005E6090" w:rsidRDefault="00A4780B" w:rsidP="5CDD4AD8">
      <w:pPr>
        <w:jc w:val="both"/>
        <w:rPr>
          <w:rFonts w:ascii="Calibri" w:hAnsi="Calibri" w:cs="Calibri"/>
        </w:rPr>
      </w:pPr>
      <w:r>
        <w:t>• Article 8: the right to respect for private and family life (a qualified right) includes a duty to protect individuals’ physical and psychological integrity.</w:t>
      </w:r>
    </w:p>
    <w:p w14:paraId="3CCA8C09" w14:textId="77777777" w:rsidR="00A4780B" w:rsidRPr="005E6090" w:rsidRDefault="00A4780B" w:rsidP="5CDD4AD8">
      <w:pPr>
        <w:jc w:val="both"/>
        <w:rPr>
          <w:rFonts w:ascii="Calibri" w:hAnsi="Calibri" w:cs="Calibri"/>
        </w:rPr>
      </w:pPr>
      <w:r>
        <w:t>• Article 14: requires that all of the rights and freedoms set out in the Act must be protected and applied without discrimination.</w:t>
      </w:r>
    </w:p>
    <w:p w14:paraId="416B169A" w14:textId="77777777" w:rsidR="000D0A48" w:rsidRPr="005E6090" w:rsidRDefault="00A4780B" w:rsidP="5CDD4AD8">
      <w:pPr>
        <w:jc w:val="both"/>
        <w:rPr>
          <w:rFonts w:ascii="Calibri" w:hAnsi="Calibri" w:cs="Calibri"/>
        </w:rPr>
      </w:pPr>
      <w:r>
        <w:t>• Protocol 1, Article 2: protects the right to education.</w:t>
      </w:r>
    </w:p>
    <w:p w14:paraId="444EE9E9" w14:textId="77777777" w:rsidR="00A4780B" w:rsidRPr="005E6090" w:rsidRDefault="00A4780B" w:rsidP="5CDD4AD8">
      <w:pPr>
        <w:jc w:val="both"/>
        <w:rPr>
          <w:rFonts w:ascii="Calibri" w:hAnsi="Calibri" w:cs="Calibri"/>
        </w:rPr>
      </w:pPr>
      <w:r>
        <w:t xml:space="preserve">Being subjected to harassment, violence and or abuse, including that of a sexual nature, may breach any or all of these rights, depending on the nature of the conduct and the circumstances. Further </w:t>
      </w:r>
      <w:r>
        <w:lastRenderedPageBreak/>
        <w:t>information (including on absolute and qualified rights) can be found at Human Rights | Equality and Human Rights Commission (equalityhumanrights.com).</w:t>
      </w:r>
    </w:p>
    <w:p w14:paraId="227072ED" w14:textId="77777777" w:rsidR="00FC7C0D" w:rsidRDefault="00FC7C0D" w:rsidP="002D2AA7">
      <w:pPr>
        <w:spacing w:after="0"/>
        <w:rPr>
          <w:rFonts w:ascii="Calibri" w:hAnsi="Calibri" w:cs="Calibri"/>
          <w:b/>
          <w:bCs/>
          <w:sz w:val="32"/>
          <w:szCs w:val="32"/>
        </w:rPr>
      </w:pPr>
    </w:p>
    <w:p w14:paraId="466FE673" w14:textId="77777777" w:rsidR="006F459E" w:rsidRDefault="006F459E" w:rsidP="002D2AA7">
      <w:pPr>
        <w:spacing w:after="0"/>
        <w:rPr>
          <w:rFonts w:ascii="Calibri" w:hAnsi="Calibri" w:cs="Calibri"/>
          <w:b/>
          <w:bCs/>
          <w:sz w:val="32"/>
          <w:szCs w:val="32"/>
        </w:rPr>
      </w:pPr>
    </w:p>
    <w:p w14:paraId="70277E16" w14:textId="77777777" w:rsidR="006F459E" w:rsidRDefault="006F459E" w:rsidP="002D2AA7">
      <w:pPr>
        <w:spacing w:after="0"/>
        <w:rPr>
          <w:rFonts w:ascii="Calibri" w:hAnsi="Calibri" w:cs="Calibri"/>
          <w:b/>
          <w:bCs/>
          <w:sz w:val="32"/>
          <w:szCs w:val="32"/>
        </w:rPr>
      </w:pPr>
    </w:p>
    <w:p w14:paraId="124A7131" w14:textId="77777777" w:rsidR="006F459E" w:rsidRDefault="006F459E" w:rsidP="002D2AA7">
      <w:pPr>
        <w:spacing w:after="0"/>
        <w:rPr>
          <w:rFonts w:ascii="Calibri" w:hAnsi="Calibri" w:cs="Calibri"/>
          <w:b/>
          <w:bCs/>
          <w:sz w:val="32"/>
          <w:szCs w:val="32"/>
        </w:rPr>
      </w:pPr>
    </w:p>
    <w:p w14:paraId="4EF5BB6C" w14:textId="77777777" w:rsidR="00A4780B" w:rsidRPr="00FC7C0D" w:rsidRDefault="00A4780B" w:rsidP="002D2AA7">
      <w:pPr>
        <w:spacing w:after="0"/>
        <w:rPr>
          <w:rFonts w:ascii="Calibri" w:hAnsi="Calibri" w:cs="Calibri"/>
          <w:b/>
          <w:bCs/>
          <w:sz w:val="32"/>
          <w:szCs w:val="32"/>
        </w:rPr>
      </w:pPr>
      <w:r>
        <w:t>Equality Act 2010</w:t>
      </w:r>
    </w:p>
    <w:p w14:paraId="44240975" w14:textId="77777777" w:rsidR="00A4780B" w:rsidRPr="005E6090" w:rsidRDefault="00A4780B" w:rsidP="002D2AA7">
      <w:pPr>
        <w:spacing w:after="0"/>
        <w:jc w:val="both"/>
        <w:rPr>
          <w:rFonts w:ascii="Calibri" w:hAnsi="Calibri" w:cs="Calibri"/>
        </w:rPr>
      </w:pPr>
      <w:r>
        <w:t>Schools and colleges have obligations under the Equality Act 2010 (the Equality Act). According to the Equality Act, schools and colleges must not unlawfully discriminate against pupils because of their sex, race, disability, religion or belief, gender reassignment, pregnancy and maternity, or sexual orientation (protected characteristics).</w:t>
      </w:r>
    </w:p>
    <w:p w14:paraId="358BA492" w14:textId="77777777" w:rsidR="00A4780B" w:rsidRPr="005E6090" w:rsidRDefault="00A4780B" w:rsidP="5CDD4AD8">
      <w:pPr>
        <w:jc w:val="both"/>
        <w:rPr>
          <w:rFonts w:ascii="Calibri" w:hAnsi="Calibri" w:cs="Calibri"/>
        </w:rPr>
      </w:pPr>
      <w:r>
        <w:t>Whilst all of the above protections are important, in the context of safeguarding, this guidance, and the legal duties placed on schools and colleges concerning safeguarding and promoting the welfare of children, governing bodies and proprietors should carefully consider how they are supporting their pupils and young people about particular protected characteristics - including disability, sex, sexual orientation, gender reassignment and race.</w:t>
      </w:r>
    </w:p>
    <w:p w14:paraId="4935516D" w14:textId="77777777" w:rsidR="00C60B9E" w:rsidRPr="005E6090" w:rsidRDefault="00A4780B" w:rsidP="5CDD4AD8">
      <w:pPr>
        <w:jc w:val="both"/>
        <w:rPr>
          <w:rFonts w:ascii="Calibri" w:hAnsi="Calibri" w:cs="Calibri"/>
        </w:rPr>
      </w:pPr>
      <w:r>
        <w:t xml:space="preserve">Provisions within the Equality Act allow schools and colleges to take positive action, where it can be shown that it is proportionate, to deal with particular disadvantages affecting young people or young people with a particular protected characteristic to meet their specific needs, this includes a duty to make reasonable adjustments for disabled children and young people, including those with long term conditions. </w:t>
      </w:r>
    </w:p>
    <w:p w14:paraId="1D819B04" w14:textId="77777777" w:rsidR="00A4780B" w:rsidRPr="005E6090" w:rsidRDefault="00A4780B" w:rsidP="5CDD4AD8">
      <w:pPr>
        <w:jc w:val="both"/>
        <w:rPr>
          <w:rFonts w:ascii="Calibri" w:hAnsi="Calibri" w:cs="Calibri"/>
        </w:rPr>
      </w:pPr>
      <w:r>
        <w:t>A school or college, could, for example, consider taking positive action to support girls if there was evidence they were being disproportionately subjected to sexual violence or sexual harassment.</w:t>
      </w:r>
    </w:p>
    <w:p w14:paraId="696D34E3" w14:textId="4CE52BAF" w:rsidR="5CDD4AD8" w:rsidRPr="005E6090" w:rsidRDefault="00A4780B" w:rsidP="006F459E">
      <w:pPr>
        <w:jc w:val="both"/>
        <w:rPr>
          <w:rFonts w:ascii="Calibri" w:hAnsi="Calibri" w:cs="Calibri"/>
        </w:rPr>
      </w:pPr>
      <w:r>
        <w:t>Guidance to help schools understand how the Equality Act affects them and how to fulfil their duties under the act can be found at Equality Act 2010: advice for schools - GOV.UK (www.gov.uk), it may also be useful for colleges. For further information Equality Act guidance | Equality and Human Rights Commission (equalityhumanrights.com).</w:t>
      </w:r>
    </w:p>
    <w:p w14:paraId="1D92D5F0" w14:textId="77777777" w:rsidR="00D03350" w:rsidRPr="00FC7C0D" w:rsidRDefault="00D03350" w:rsidP="002D2AA7">
      <w:pPr>
        <w:spacing w:after="0"/>
        <w:rPr>
          <w:rFonts w:ascii="Calibri" w:hAnsi="Calibri" w:cs="Calibri"/>
          <w:b/>
          <w:bCs/>
          <w:sz w:val="32"/>
          <w:szCs w:val="32"/>
        </w:rPr>
      </w:pPr>
      <w:r>
        <w:t>Recruitment – interview panels</w:t>
      </w:r>
    </w:p>
    <w:p w14:paraId="25261A20" w14:textId="77777777" w:rsidR="00D03350" w:rsidRPr="005E6090" w:rsidRDefault="00D03350" w:rsidP="002D2AA7">
      <w:pPr>
        <w:spacing w:after="0"/>
        <w:jc w:val="both"/>
        <w:rPr>
          <w:rFonts w:ascii="Calibri" w:hAnsi="Calibri" w:cs="Calibri"/>
        </w:rPr>
      </w:pPr>
      <w:r>
        <w:t>At least one person conducting any interview for a post at Support’ed will have undertaken Safer Recruitment training. This will cover, as a minimum, the contents of the Department for Education’s statutory guidance, Keeping Children Safe in Education, and will be in line with local safeguarding procedures.</w:t>
      </w:r>
    </w:p>
    <w:p w14:paraId="41C51178" w14:textId="77777777" w:rsidR="00D03350" w:rsidRPr="005E6090" w:rsidRDefault="00D03350" w:rsidP="002D2AA7">
      <w:pPr>
        <w:spacing w:after="0"/>
        <w:rPr>
          <w:rFonts w:ascii="Calibri" w:hAnsi="Calibri" w:cs="Calibri"/>
          <w:b/>
          <w:bCs/>
        </w:rPr>
      </w:pPr>
      <w:r>
        <w:t>Staff who have contact with young people and families</w:t>
      </w:r>
    </w:p>
    <w:p w14:paraId="403C0C40" w14:textId="77777777" w:rsidR="00D03350" w:rsidRPr="005E6090" w:rsidRDefault="00D03350" w:rsidP="002D2AA7">
      <w:pPr>
        <w:spacing w:after="0"/>
        <w:jc w:val="both"/>
        <w:rPr>
          <w:rFonts w:ascii="Calibri" w:hAnsi="Calibri" w:cs="Calibri"/>
        </w:rPr>
      </w:pPr>
      <w:r>
        <w:t>All staff who have contact with children and families will have supervision at least once a term which will provide them with support, coaching and training, promote the interests of children and allow for confidential discussions of sensitive issues.</w:t>
      </w:r>
    </w:p>
    <w:p w14:paraId="5AAEBD0E" w14:textId="77777777" w:rsidR="00D03350" w:rsidRPr="00FC7C0D" w:rsidRDefault="00D03350" w:rsidP="00D03350">
      <w:pPr>
        <w:pStyle w:val="Heading1"/>
        <w:rPr>
          <w:rFonts w:ascii="Calibri" w:hAnsi="Calibri" w:cs="Calibri"/>
          <w:b/>
          <w:bCs/>
          <w:color w:val="000000" w:themeColor="text1"/>
        </w:rPr>
      </w:pPr>
      <w:r>
        <w:t>Monitoring arrangements</w:t>
      </w:r>
    </w:p>
    <w:p w14:paraId="7C9798B3" w14:textId="77777777" w:rsidR="00D03350" w:rsidRPr="005E6090" w:rsidRDefault="00D03350" w:rsidP="5CDD4AD8">
      <w:pPr>
        <w:jc w:val="both"/>
        <w:rPr>
          <w:rFonts w:ascii="Calibri" w:hAnsi="Calibri" w:cs="Calibri"/>
        </w:rPr>
      </w:pPr>
      <w:r>
        <w:t>This policy will be reviewed annually by the Directors. At every review, it will be approved by the Directors.</w:t>
      </w:r>
    </w:p>
    <w:p w14:paraId="5ECA0A54" w14:textId="77777777" w:rsidR="00D03350" w:rsidRPr="00FC7C0D" w:rsidRDefault="00D03350" w:rsidP="00D03350">
      <w:pPr>
        <w:pStyle w:val="Heading1"/>
        <w:rPr>
          <w:rFonts w:ascii="Calibri" w:hAnsi="Calibri" w:cs="Calibri"/>
          <w:b/>
          <w:bCs/>
          <w:color w:val="000000" w:themeColor="text1"/>
        </w:rPr>
      </w:pPr>
      <w:r>
        <w:lastRenderedPageBreak/>
        <w:t>Links with other policies</w:t>
      </w:r>
    </w:p>
    <w:p w14:paraId="07FB29BC" w14:textId="77777777" w:rsidR="00D03350" w:rsidRPr="005E6090" w:rsidRDefault="00D03350" w:rsidP="00D03350">
      <w:pPr>
        <w:rPr>
          <w:rFonts w:ascii="Calibri" w:hAnsi="Calibri" w:cs="Calibri"/>
        </w:rPr>
      </w:pPr>
      <w:r>
        <w:t xml:space="preserve">This policy links to the following policies and procedures: </w:t>
      </w:r>
    </w:p>
    <w:p w14:paraId="497CD661" w14:textId="77777777" w:rsidR="00D03350" w:rsidRPr="005E6090" w:rsidRDefault="00D03350" w:rsidP="00D03350">
      <w:pPr>
        <w:rPr>
          <w:rFonts w:ascii="Calibri" w:hAnsi="Calibri" w:cs="Calibri"/>
        </w:rPr>
      </w:pPr>
      <w:r>
        <w:t>Health and Safety Policy</w:t>
      </w:r>
    </w:p>
    <w:p w14:paraId="55393335" w14:textId="77777777" w:rsidR="00D03350" w:rsidRPr="005E6090" w:rsidRDefault="00D03350" w:rsidP="00FE292D">
      <w:pPr>
        <w:pStyle w:val="ListParagraph"/>
        <w:numPr>
          <w:ilvl w:val="0"/>
          <w:numId w:val="14"/>
        </w:numPr>
        <w:rPr>
          <w:rFonts w:ascii="Calibri" w:hAnsi="Calibri" w:cs="Calibri"/>
        </w:rPr>
      </w:pPr>
      <w:r>
        <w:t>E-Safety Policy</w:t>
      </w:r>
    </w:p>
    <w:p w14:paraId="0E6E6EA5" w14:textId="77777777" w:rsidR="00D03350" w:rsidRPr="005E6090" w:rsidRDefault="00D03350" w:rsidP="00FE292D">
      <w:pPr>
        <w:pStyle w:val="ListParagraph"/>
        <w:numPr>
          <w:ilvl w:val="0"/>
          <w:numId w:val="14"/>
        </w:numPr>
        <w:rPr>
          <w:rFonts w:ascii="Calibri" w:hAnsi="Calibri" w:cs="Calibri"/>
        </w:rPr>
      </w:pPr>
      <w:r>
        <w:t>Prevent Strategy</w:t>
      </w:r>
    </w:p>
    <w:p w14:paraId="3D97631E" w14:textId="77777777" w:rsidR="00D03350" w:rsidRPr="005E6090" w:rsidRDefault="004C0FE7" w:rsidP="00FE292D">
      <w:pPr>
        <w:pStyle w:val="ListParagraph"/>
        <w:numPr>
          <w:ilvl w:val="0"/>
          <w:numId w:val="14"/>
        </w:numPr>
        <w:rPr>
          <w:rFonts w:ascii="Calibri" w:hAnsi="Calibri" w:cs="Calibri"/>
        </w:rPr>
      </w:pPr>
      <w:r>
        <w:t>Values-Based Education Policy</w:t>
      </w:r>
    </w:p>
    <w:p w14:paraId="73C2520F" w14:textId="77777777" w:rsidR="00D03350" w:rsidRPr="005E6090" w:rsidRDefault="00D03350" w:rsidP="00FE292D">
      <w:pPr>
        <w:pStyle w:val="ListParagraph"/>
        <w:numPr>
          <w:ilvl w:val="0"/>
          <w:numId w:val="14"/>
        </w:numPr>
        <w:rPr>
          <w:rFonts w:ascii="Calibri" w:hAnsi="Calibri" w:cs="Calibri"/>
        </w:rPr>
      </w:pPr>
      <w:r>
        <w:t>Anti-bullying Policy</w:t>
      </w:r>
    </w:p>
    <w:p w14:paraId="00D2F354" w14:textId="77777777" w:rsidR="00D03350" w:rsidRPr="005E6090" w:rsidRDefault="00D03350" w:rsidP="00FE292D">
      <w:pPr>
        <w:pStyle w:val="ListParagraph"/>
        <w:numPr>
          <w:ilvl w:val="0"/>
          <w:numId w:val="14"/>
        </w:numPr>
        <w:rPr>
          <w:rFonts w:ascii="Calibri" w:hAnsi="Calibri" w:cs="Calibri"/>
        </w:rPr>
      </w:pPr>
      <w:r>
        <w:t>Whistleblowing Policy</w:t>
      </w:r>
    </w:p>
    <w:p w14:paraId="37CD83F4" w14:textId="77777777" w:rsidR="00D03350" w:rsidRPr="005E6090" w:rsidRDefault="00D03350" w:rsidP="00FE292D">
      <w:pPr>
        <w:pStyle w:val="ListParagraph"/>
        <w:numPr>
          <w:ilvl w:val="0"/>
          <w:numId w:val="14"/>
        </w:numPr>
        <w:rPr>
          <w:rFonts w:ascii="Calibri" w:hAnsi="Calibri" w:cs="Calibri"/>
        </w:rPr>
      </w:pPr>
      <w:r>
        <w:t>Attendance Policy</w:t>
      </w:r>
    </w:p>
    <w:p w14:paraId="624C0873" w14:textId="77777777" w:rsidR="00D03350" w:rsidRPr="005E6090" w:rsidRDefault="00D03350" w:rsidP="00FE292D">
      <w:pPr>
        <w:pStyle w:val="ListParagraph"/>
        <w:numPr>
          <w:ilvl w:val="0"/>
          <w:numId w:val="14"/>
        </w:numPr>
        <w:rPr>
          <w:rFonts w:ascii="Calibri" w:hAnsi="Calibri" w:cs="Calibri"/>
        </w:rPr>
      </w:pPr>
      <w:r>
        <w:t>Safe Touch Policy</w:t>
      </w:r>
    </w:p>
    <w:p w14:paraId="19ECFCCB" w14:textId="77777777" w:rsidR="00D03350" w:rsidRPr="005E6090" w:rsidRDefault="00D03350" w:rsidP="00FE292D">
      <w:pPr>
        <w:pStyle w:val="ListParagraph"/>
        <w:numPr>
          <w:ilvl w:val="0"/>
          <w:numId w:val="14"/>
        </w:numPr>
        <w:rPr>
          <w:rFonts w:ascii="Calibri" w:hAnsi="Calibri" w:cs="Calibri"/>
        </w:rPr>
      </w:pPr>
      <w:r>
        <w:t>Intimate Care Policy</w:t>
      </w:r>
    </w:p>
    <w:p w14:paraId="33AAC97E" w14:textId="77777777" w:rsidR="00D03350" w:rsidRPr="005E6090" w:rsidRDefault="00D03350" w:rsidP="00FE292D">
      <w:pPr>
        <w:pStyle w:val="ListParagraph"/>
        <w:numPr>
          <w:ilvl w:val="0"/>
          <w:numId w:val="14"/>
        </w:numPr>
        <w:rPr>
          <w:rFonts w:ascii="Calibri" w:hAnsi="Calibri" w:cs="Calibri"/>
        </w:rPr>
      </w:pPr>
      <w:r>
        <w:t>Attendance Policy</w:t>
      </w:r>
    </w:p>
    <w:p w14:paraId="3A00C722" w14:textId="77777777" w:rsidR="00D03350" w:rsidRPr="005E6090" w:rsidRDefault="00D03350" w:rsidP="00FE292D">
      <w:pPr>
        <w:pStyle w:val="ListParagraph"/>
        <w:numPr>
          <w:ilvl w:val="0"/>
          <w:numId w:val="14"/>
        </w:numPr>
        <w:rPr>
          <w:rFonts w:ascii="Calibri" w:hAnsi="Calibri" w:cs="Calibri"/>
        </w:rPr>
      </w:pPr>
      <w:r>
        <w:t>Staff Conduct Policy</w:t>
      </w:r>
    </w:p>
    <w:p w14:paraId="4AE42D75" w14:textId="77777777" w:rsidR="00D03350" w:rsidRPr="005E6090" w:rsidRDefault="00D03350" w:rsidP="00FE292D">
      <w:pPr>
        <w:pStyle w:val="ListParagraph"/>
        <w:numPr>
          <w:ilvl w:val="0"/>
          <w:numId w:val="14"/>
        </w:numPr>
        <w:rPr>
          <w:rFonts w:ascii="Calibri" w:hAnsi="Calibri" w:cs="Calibri"/>
        </w:rPr>
      </w:pPr>
      <w:r>
        <w:t>First Aid Policy</w:t>
      </w:r>
    </w:p>
    <w:p w14:paraId="2EB0ADA2" w14:textId="77777777" w:rsidR="00D03350" w:rsidRPr="005E6090" w:rsidRDefault="00D03350" w:rsidP="00FE292D">
      <w:pPr>
        <w:pStyle w:val="ListParagraph"/>
        <w:numPr>
          <w:ilvl w:val="0"/>
          <w:numId w:val="14"/>
        </w:numPr>
        <w:rPr>
          <w:rFonts w:ascii="Calibri" w:hAnsi="Calibri" w:cs="Calibri"/>
        </w:rPr>
      </w:pPr>
      <w:r>
        <w:t>Bereavement Policy</w:t>
      </w:r>
    </w:p>
    <w:p w14:paraId="4B01E84F" w14:textId="77777777" w:rsidR="00D03350" w:rsidRPr="005E6090" w:rsidRDefault="003214AA" w:rsidP="00FE292D">
      <w:pPr>
        <w:pStyle w:val="ListParagraph"/>
        <w:numPr>
          <w:ilvl w:val="0"/>
          <w:numId w:val="14"/>
        </w:numPr>
        <w:rPr>
          <w:rFonts w:ascii="Calibri" w:hAnsi="Calibri" w:cs="Calibri"/>
        </w:rPr>
      </w:pPr>
      <w:r>
        <w:t>Safer Recruitment Policy</w:t>
      </w:r>
    </w:p>
    <w:p w14:paraId="2339EAFA" w14:textId="77777777" w:rsidR="00CB02EC" w:rsidRPr="005E6090" w:rsidRDefault="00D03350" w:rsidP="00FE292D">
      <w:pPr>
        <w:pStyle w:val="ListParagraph"/>
        <w:numPr>
          <w:ilvl w:val="0"/>
          <w:numId w:val="14"/>
        </w:numPr>
        <w:rPr>
          <w:rFonts w:ascii="Calibri" w:hAnsi="Calibri" w:cs="Calibri"/>
        </w:rPr>
      </w:pPr>
      <w:r>
        <w:t>Staff Handbook</w:t>
      </w:r>
    </w:p>
    <w:p w14:paraId="7FF84F36" w14:textId="77777777" w:rsidR="003214AA" w:rsidRPr="005E6090" w:rsidRDefault="003214AA" w:rsidP="00FE292D">
      <w:pPr>
        <w:pStyle w:val="ListParagraph"/>
        <w:numPr>
          <w:ilvl w:val="0"/>
          <w:numId w:val="14"/>
        </w:numPr>
        <w:rPr>
          <w:rFonts w:ascii="Calibri" w:hAnsi="Calibri" w:cs="Calibri"/>
        </w:rPr>
      </w:pPr>
      <w:r>
        <w:t>Sex and Relationships Policy</w:t>
      </w:r>
    </w:p>
    <w:p w14:paraId="7403B503" w14:textId="77777777" w:rsidR="00825689" w:rsidRPr="005E6090" w:rsidRDefault="00825689" w:rsidP="00825689">
      <w:pPr>
        <w:rPr>
          <w:rFonts w:ascii="Calibri" w:hAnsi="Calibri" w:cs="Calibri"/>
        </w:rPr>
      </w:pPr>
    </w:p>
    <w:p w14:paraId="4D443198" w14:textId="77777777" w:rsidR="00825689" w:rsidRPr="005E6090" w:rsidRDefault="00825689" w:rsidP="00464AD4">
      <w:pPr>
        <w:jc w:val="center"/>
        <w:rPr>
          <w:rFonts w:ascii="Calibri" w:hAnsi="Calibri" w:cs="Calibri"/>
          <w:b/>
          <w:bCs/>
        </w:rPr>
      </w:pPr>
      <w:r>
        <w:t>These appendices are based on the Department for Education’s statutory guidance, Keeping Children Safe in Education.</w:t>
      </w:r>
    </w:p>
    <w:p w14:paraId="4C2F77A6" w14:textId="77777777" w:rsidR="00825689" w:rsidRPr="00FC7C0D" w:rsidRDefault="00825689" w:rsidP="00825689">
      <w:pPr>
        <w:pStyle w:val="Heading1"/>
        <w:rPr>
          <w:rFonts w:ascii="Calibri" w:hAnsi="Calibri" w:cs="Calibri"/>
          <w:b/>
          <w:bCs/>
          <w:color w:val="000000" w:themeColor="text1"/>
          <w:sz w:val="24"/>
          <w:szCs w:val="24"/>
        </w:rPr>
      </w:pPr>
      <w:r>
        <w:t>Appendix 1: types of abuse</w:t>
      </w:r>
    </w:p>
    <w:p w14:paraId="540DF691" w14:textId="77777777" w:rsidR="00825689" w:rsidRPr="005E6090" w:rsidRDefault="00825689" w:rsidP="5CDD4AD8">
      <w:pPr>
        <w:jc w:val="both"/>
        <w:rPr>
          <w:rFonts w:ascii="Calibri" w:hAnsi="Calibri" w:cs="Calibri"/>
        </w:rPr>
      </w:pPr>
      <w:r>
        <w:t>Abuse, including neglect, and safeguarding issues are rarely standalone events that can be covered by one definition or label. In most cases, multiple issues will overlap.</w:t>
      </w:r>
    </w:p>
    <w:p w14:paraId="36B8FBA8" w14:textId="77777777" w:rsidR="00825689" w:rsidRPr="005E6090" w:rsidRDefault="00825689" w:rsidP="5CDD4AD8">
      <w:pPr>
        <w:jc w:val="both"/>
        <w:rPr>
          <w:rFonts w:ascii="Calibri" w:hAnsi="Calibri" w:cs="Calibri"/>
        </w:rPr>
      </w:pPr>
      <w:r>
        <w:t>Physical abuse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719B33D8" w14:textId="77777777" w:rsidR="00825689" w:rsidRPr="005E6090" w:rsidRDefault="00825689" w:rsidP="5CDD4AD8">
      <w:pPr>
        <w:jc w:val="both"/>
        <w:rPr>
          <w:rFonts w:ascii="Calibri" w:hAnsi="Calibri" w:cs="Calibri"/>
        </w:rPr>
      </w:pPr>
      <w:r>
        <w:t>Emotional abuse is the persistent emotional maltreatment of a child such as to cause severe and adverse effects on the child’s emotional development. Some level of emotional abuse is involved in all types of maltreatment of a child, although it may occur alone.</w:t>
      </w:r>
    </w:p>
    <w:p w14:paraId="6A20E12C" w14:textId="77777777" w:rsidR="00825689" w:rsidRPr="005E6090" w:rsidRDefault="00825689" w:rsidP="002D2AA7">
      <w:pPr>
        <w:spacing w:after="0"/>
        <w:rPr>
          <w:rFonts w:ascii="Calibri" w:hAnsi="Calibri" w:cs="Calibri"/>
          <w:b/>
          <w:bCs/>
        </w:rPr>
      </w:pPr>
      <w:r>
        <w:t>Emotional abuse may involve:</w:t>
      </w:r>
    </w:p>
    <w:p w14:paraId="0A6B50FF" w14:textId="77777777" w:rsidR="00825689" w:rsidRPr="005E6090" w:rsidRDefault="00825689" w:rsidP="002D2AA7">
      <w:pPr>
        <w:pStyle w:val="ListParagraph"/>
        <w:numPr>
          <w:ilvl w:val="0"/>
          <w:numId w:val="15"/>
        </w:numPr>
        <w:spacing w:after="0"/>
        <w:jc w:val="both"/>
        <w:rPr>
          <w:rFonts w:ascii="Calibri" w:hAnsi="Calibri" w:cs="Calibri"/>
        </w:rPr>
      </w:pPr>
      <w:r>
        <w:t>Conveying to a child that they are worthless or unloved, inadequate, or valued only insofar as they meet the needs of another person,</w:t>
      </w:r>
    </w:p>
    <w:p w14:paraId="520EEB5A" w14:textId="77777777" w:rsidR="00825689" w:rsidRPr="005E6090" w:rsidRDefault="00825689" w:rsidP="00FE292D">
      <w:pPr>
        <w:pStyle w:val="ListParagraph"/>
        <w:numPr>
          <w:ilvl w:val="0"/>
          <w:numId w:val="15"/>
        </w:numPr>
        <w:jc w:val="both"/>
        <w:rPr>
          <w:rFonts w:ascii="Calibri" w:hAnsi="Calibri" w:cs="Calibri"/>
        </w:rPr>
      </w:pPr>
      <w:r>
        <w:t>Not giving the child opportunities to express their views, deliberately silencing them or ‘making fun’ of what they say or how they communicate,</w:t>
      </w:r>
    </w:p>
    <w:p w14:paraId="2167B5B0" w14:textId="77777777" w:rsidR="00825689" w:rsidRPr="005E6090" w:rsidRDefault="00825689" w:rsidP="00FE292D">
      <w:pPr>
        <w:pStyle w:val="ListParagraph"/>
        <w:numPr>
          <w:ilvl w:val="0"/>
          <w:numId w:val="15"/>
        </w:numPr>
        <w:jc w:val="both"/>
        <w:rPr>
          <w:rFonts w:ascii="Calibri" w:hAnsi="Calibri" w:cs="Calibri"/>
        </w:rPr>
      </w:pPr>
      <w:r>
        <w:t xml:space="preserve">Age or developmentally inappropriate expectations are being imposed on children. These may include interactions that are beyond a child’s developmental capability, as well as </w:t>
      </w:r>
      <w:r>
        <w:lastRenderedPageBreak/>
        <w:t>overprotection and limitation of exploration and learning, or preventing the child from participating in normal social interaction,</w:t>
      </w:r>
    </w:p>
    <w:p w14:paraId="22B1DA2F" w14:textId="77777777" w:rsidR="00825689" w:rsidRPr="005E6090" w:rsidRDefault="00825689" w:rsidP="00FE292D">
      <w:pPr>
        <w:pStyle w:val="ListParagraph"/>
        <w:numPr>
          <w:ilvl w:val="0"/>
          <w:numId w:val="15"/>
        </w:numPr>
        <w:jc w:val="both"/>
        <w:rPr>
          <w:rFonts w:ascii="Calibri" w:hAnsi="Calibri" w:cs="Calibri"/>
        </w:rPr>
      </w:pPr>
      <w:r>
        <w:t>Seeing or hearing the ill-treatment of another,</w:t>
      </w:r>
    </w:p>
    <w:p w14:paraId="1C0C0E39" w14:textId="77777777" w:rsidR="00825689" w:rsidRPr="005E6090" w:rsidRDefault="00391196" w:rsidP="00FE292D">
      <w:pPr>
        <w:pStyle w:val="ListParagraph"/>
        <w:numPr>
          <w:ilvl w:val="0"/>
          <w:numId w:val="15"/>
        </w:numPr>
        <w:jc w:val="both"/>
        <w:rPr>
          <w:rFonts w:ascii="Calibri" w:hAnsi="Calibri" w:cs="Calibri"/>
        </w:rPr>
      </w:pPr>
      <w:r>
        <w:t>Serious bullying (including cyberbullying) causes children frequently to feel frightened or in danger, or the exploitation or corruption of children.</w:t>
      </w:r>
    </w:p>
    <w:p w14:paraId="158A6FAF" w14:textId="77777777" w:rsidR="00825689" w:rsidRPr="005E6090" w:rsidRDefault="00825689" w:rsidP="5CDD4AD8">
      <w:pPr>
        <w:jc w:val="both"/>
        <w:rPr>
          <w:rFonts w:ascii="Calibri" w:hAnsi="Calibri" w:cs="Calibri"/>
        </w:rPr>
      </w:pPr>
      <w:r>
        <w:t>Sexual abuse involves forcing or enticing a child or young person to take part in sexual activities, not necessarily involving a high level of violence, whether or not the child is aware of what is happening. The activities may involve:</w:t>
      </w:r>
    </w:p>
    <w:p w14:paraId="7AEB5148" w14:textId="77777777" w:rsidR="00825689" w:rsidRPr="005E6090" w:rsidRDefault="00825689" w:rsidP="00FE292D">
      <w:pPr>
        <w:pStyle w:val="ListParagraph"/>
        <w:numPr>
          <w:ilvl w:val="0"/>
          <w:numId w:val="16"/>
        </w:numPr>
        <w:jc w:val="both"/>
        <w:rPr>
          <w:rFonts w:ascii="Calibri" w:hAnsi="Calibri" w:cs="Calibri"/>
        </w:rPr>
      </w:pPr>
      <w:r>
        <w:t>Physical contact, including assault by penetration (for example rape or oral sex) or non-penetrative acts such as masturbation, kissing, rubbing and touching outside of clothing.</w:t>
      </w:r>
    </w:p>
    <w:p w14:paraId="309A26A7" w14:textId="77777777" w:rsidR="00825689" w:rsidRPr="005E6090" w:rsidRDefault="00825689" w:rsidP="00FE292D">
      <w:pPr>
        <w:pStyle w:val="ListParagraph"/>
        <w:numPr>
          <w:ilvl w:val="0"/>
          <w:numId w:val="16"/>
        </w:numPr>
        <w:jc w:val="both"/>
        <w:rPr>
          <w:rFonts w:ascii="Calibri" w:hAnsi="Calibri" w:cs="Calibri"/>
        </w:rPr>
      </w:pPr>
      <w:r>
        <w:t>Non-contact activities, such as involving children in looking at, or in the production of, sexual images, watching sexual activities, encouraging children to behave in sexually inappropriate ways, or grooming a child in preparation for abuse (including via the internet).</w:t>
      </w:r>
    </w:p>
    <w:p w14:paraId="24C992EF" w14:textId="77777777" w:rsidR="00825689" w:rsidRPr="005E6090" w:rsidRDefault="00825689" w:rsidP="5CDD4AD8">
      <w:pPr>
        <w:jc w:val="both"/>
        <w:rPr>
          <w:rFonts w:ascii="Calibri" w:hAnsi="Calibri" w:cs="Calibri"/>
        </w:rPr>
      </w:pPr>
      <w:r>
        <w:t>Sexual abuse is not solely perpetrated by adult males. Women can also commit acts of sexual abuse, as can other children.</w:t>
      </w:r>
    </w:p>
    <w:p w14:paraId="6416B27D" w14:textId="77777777" w:rsidR="00825689" w:rsidRPr="005E6090" w:rsidRDefault="00825689" w:rsidP="5CDD4AD8">
      <w:pPr>
        <w:jc w:val="both"/>
        <w:rPr>
          <w:rFonts w:ascii="Calibri" w:hAnsi="Calibri" w:cs="Calibri"/>
        </w:rPr>
      </w:pPr>
      <w:r>
        <w:t>Neglect is the persistent failure to meet a child’s basic physical and/or psychological needs, likely to result in the serious impairment of the child’s health or development. Neglect may occur during pregnancy as a result of maternal substance abuse.</w:t>
      </w:r>
    </w:p>
    <w:p w14:paraId="55CA532E" w14:textId="77777777" w:rsidR="00825689" w:rsidRPr="005E6090" w:rsidRDefault="00825689" w:rsidP="5CDD4AD8">
      <w:pPr>
        <w:jc w:val="both"/>
        <w:rPr>
          <w:rFonts w:ascii="Calibri" w:hAnsi="Calibri" w:cs="Calibri"/>
        </w:rPr>
      </w:pPr>
      <w:r>
        <w:t>Once a child is born, neglect may involve a parent or carer failing to:</w:t>
      </w:r>
    </w:p>
    <w:p w14:paraId="4DE5E985" w14:textId="77777777" w:rsidR="00825689" w:rsidRPr="005E6090" w:rsidRDefault="00825689" w:rsidP="00FE292D">
      <w:pPr>
        <w:pStyle w:val="ListParagraph"/>
        <w:numPr>
          <w:ilvl w:val="0"/>
          <w:numId w:val="36"/>
        </w:numPr>
        <w:jc w:val="both"/>
        <w:rPr>
          <w:rFonts w:ascii="Calibri" w:hAnsi="Calibri" w:cs="Calibri"/>
        </w:rPr>
      </w:pPr>
      <w:r>
        <w:t>Provide adequate food, clothing and shelter (including exclusion from home or abandonment). Protect a child from physical and emotional harm or danger,</w:t>
      </w:r>
    </w:p>
    <w:p w14:paraId="083C7D0B" w14:textId="77777777" w:rsidR="00825689" w:rsidRPr="005E6090" w:rsidRDefault="00825689" w:rsidP="00FE292D">
      <w:pPr>
        <w:pStyle w:val="ListParagraph"/>
        <w:numPr>
          <w:ilvl w:val="0"/>
          <w:numId w:val="36"/>
        </w:numPr>
        <w:jc w:val="both"/>
        <w:rPr>
          <w:rFonts w:ascii="Calibri" w:hAnsi="Calibri" w:cs="Calibri"/>
        </w:rPr>
      </w:pPr>
      <w:r>
        <w:t>Ensure adequate supervision (including the use of inadequate caregivers),</w:t>
      </w:r>
    </w:p>
    <w:p w14:paraId="1395CDCA" w14:textId="77777777" w:rsidR="00825689" w:rsidRPr="005E6090" w:rsidRDefault="00825689" w:rsidP="00FE292D">
      <w:pPr>
        <w:pStyle w:val="ListParagraph"/>
        <w:numPr>
          <w:ilvl w:val="0"/>
          <w:numId w:val="36"/>
        </w:numPr>
        <w:jc w:val="both"/>
        <w:rPr>
          <w:rFonts w:ascii="Calibri" w:hAnsi="Calibri" w:cs="Calibri"/>
        </w:rPr>
      </w:pPr>
      <w:r>
        <w:t>Ensure access to appropriate medical care or treatment,</w:t>
      </w:r>
    </w:p>
    <w:p w14:paraId="75047A19" w14:textId="77777777" w:rsidR="00825689" w:rsidRPr="005E6090" w:rsidRDefault="00825689" w:rsidP="00FE292D">
      <w:pPr>
        <w:pStyle w:val="ListParagraph"/>
        <w:numPr>
          <w:ilvl w:val="0"/>
          <w:numId w:val="36"/>
        </w:numPr>
        <w:jc w:val="both"/>
        <w:rPr>
          <w:rFonts w:ascii="Calibri" w:hAnsi="Calibri" w:cs="Calibri"/>
        </w:rPr>
      </w:pPr>
      <w:r>
        <w:t>It may also include neglect of, or unresponsiveness to, a child’s basic emotional needs.</w:t>
      </w:r>
    </w:p>
    <w:p w14:paraId="47CD085E" w14:textId="77777777" w:rsidR="00825689" w:rsidRPr="00FC7C0D" w:rsidRDefault="00825689" w:rsidP="00825689">
      <w:pPr>
        <w:pStyle w:val="Heading1"/>
        <w:rPr>
          <w:rFonts w:ascii="Calibri" w:hAnsi="Calibri" w:cs="Calibri"/>
          <w:b/>
          <w:bCs/>
          <w:color w:val="000000" w:themeColor="text1"/>
          <w:sz w:val="24"/>
          <w:szCs w:val="24"/>
        </w:rPr>
      </w:pPr>
      <w:r>
        <w:t>Appendix 2: safer recruitment and DBS checks – policy and procedures</w:t>
      </w:r>
    </w:p>
    <w:p w14:paraId="1FC6DE95" w14:textId="77777777" w:rsidR="00825689" w:rsidRPr="005E6090" w:rsidRDefault="00825689" w:rsidP="5CDD4AD8">
      <w:pPr>
        <w:jc w:val="both"/>
        <w:rPr>
          <w:rFonts w:ascii="Calibri" w:hAnsi="Calibri" w:cs="Calibri"/>
        </w:rPr>
      </w:pPr>
      <w:r>
        <w:t>We will record all information on the checks carried out in the school’s single central record (SCR). Copies of these checks, where appropriate, will be held in individuals’ personnel files. We follow requirements and best practices in retaining copies of these checks, as set out below.</w:t>
      </w:r>
    </w:p>
    <w:p w14:paraId="2B55CB34" w14:textId="77777777" w:rsidR="00825689" w:rsidRPr="005E6090" w:rsidRDefault="00825689" w:rsidP="002D2AA7">
      <w:pPr>
        <w:spacing w:after="0"/>
        <w:rPr>
          <w:rFonts w:ascii="Calibri" w:hAnsi="Calibri" w:cs="Calibri"/>
          <w:b/>
          <w:bCs/>
        </w:rPr>
      </w:pPr>
      <w:r>
        <w:t>New staff</w:t>
      </w:r>
    </w:p>
    <w:p w14:paraId="156151E6" w14:textId="77777777" w:rsidR="00825689" w:rsidRPr="005E6090" w:rsidRDefault="00825689" w:rsidP="002D2AA7">
      <w:pPr>
        <w:spacing w:after="0"/>
        <w:rPr>
          <w:rFonts w:ascii="Calibri" w:hAnsi="Calibri" w:cs="Calibri"/>
        </w:rPr>
      </w:pPr>
      <w:r>
        <w:t xml:space="preserve">When appointing new staff, we will: </w:t>
      </w:r>
    </w:p>
    <w:p w14:paraId="518FAD62" w14:textId="77777777" w:rsidR="00825689" w:rsidRPr="005E6090" w:rsidRDefault="00825689" w:rsidP="00FE292D">
      <w:pPr>
        <w:pStyle w:val="ListParagraph"/>
        <w:numPr>
          <w:ilvl w:val="0"/>
          <w:numId w:val="17"/>
        </w:numPr>
        <w:rPr>
          <w:rFonts w:ascii="Calibri" w:hAnsi="Calibri" w:cs="Calibri"/>
        </w:rPr>
      </w:pPr>
      <w:r>
        <w:t>Verify their identity.</w:t>
      </w:r>
    </w:p>
    <w:p w14:paraId="0FFB77B9" w14:textId="77777777" w:rsidR="00825689" w:rsidRPr="005E6090" w:rsidRDefault="00825689" w:rsidP="00FE292D">
      <w:pPr>
        <w:pStyle w:val="ListParagraph"/>
        <w:numPr>
          <w:ilvl w:val="0"/>
          <w:numId w:val="17"/>
        </w:numPr>
        <w:jc w:val="both"/>
        <w:rPr>
          <w:rFonts w:ascii="Calibri" w:hAnsi="Calibri" w:cs="Calibri"/>
        </w:rPr>
      </w:pPr>
      <w:r>
        <w:t>Obtain (via the applicant) an enhanced Disclosure and Barring Service (DBS) certificate, including barred list information for those who will be engaging in regulated activity (see definition below). We will not keep a copy of this for longer than 6 months.</w:t>
      </w:r>
    </w:p>
    <w:p w14:paraId="3D2CB5FF" w14:textId="77777777" w:rsidR="00825689" w:rsidRPr="005E6090" w:rsidRDefault="00825689" w:rsidP="00FE292D">
      <w:pPr>
        <w:pStyle w:val="ListParagraph"/>
        <w:numPr>
          <w:ilvl w:val="0"/>
          <w:numId w:val="17"/>
        </w:numPr>
        <w:jc w:val="both"/>
        <w:rPr>
          <w:rFonts w:ascii="Calibri" w:hAnsi="Calibri" w:cs="Calibri"/>
        </w:rPr>
      </w:pPr>
      <w:r>
        <w:t>Obtain a separate barred list to check if they will start work in regulated activity before the DBS certificate is available.</w:t>
      </w:r>
    </w:p>
    <w:p w14:paraId="774EBD8B" w14:textId="77777777" w:rsidR="00825689" w:rsidRPr="005E6090" w:rsidRDefault="00825689" w:rsidP="00FE292D">
      <w:pPr>
        <w:pStyle w:val="ListParagraph"/>
        <w:numPr>
          <w:ilvl w:val="0"/>
          <w:numId w:val="17"/>
        </w:numPr>
        <w:jc w:val="both"/>
        <w:rPr>
          <w:rFonts w:ascii="Calibri" w:hAnsi="Calibri" w:cs="Calibri"/>
        </w:rPr>
      </w:pPr>
      <w:r>
        <w:t>Verify their mental and physical fitness to carry out their work responsibilities.</w:t>
      </w:r>
    </w:p>
    <w:p w14:paraId="22CA6965" w14:textId="77777777" w:rsidR="00825689" w:rsidRPr="005E6090" w:rsidRDefault="00825689" w:rsidP="00FE292D">
      <w:pPr>
        <w:pStyle w:val="ListParagraph"/>
        <w:numPr>
          <w:ilvl w:val="0"/>
          <w:numId w:val="17"/>
        </w:numPr>
        <w:jc w:val="both"/>
        <w:rPr>
          <w:rFonts w:ascii="Calibri" w:hAnsi="Calibri" w:cs="Calibri"/>
        </w:rPr>
      </w:pPr>
      <w:r>
        <w:lastRenderedPageBreak/>
        <w:t>Verify their right to work in the UK. We will keep a copy of this verification for the duration of the member of staff’s employment and 2 years afterwards.</w:t>
      </w:r>
    </w:p>
    <w:p w14:paraId="4A3A10BF" w14:textId="77777777" w:rsidR="00825689" w:rsidRPr="005E6090" w:rsidRDefault="00825689" w:rsidP="00FE292D">
      <w:pPr>
        <w:pStyle w:val="ListParagraph"/>
        <w:numPr>
          <w:ilvl w:val="0"/>
          <w:numId w:val="17"/>
        </w:numPr>
        <w:jc w:val="both"/>
        <w:rPr>
          <w:rFonts w:ascii="Calibri" w:hAnsi="Calibri" w:cs="Calibri"/>
        </w:rPr>
      </w:pPr>
      <w:r>
        <w:t>Verify their professional qualifications, as appropriate.</w:t>
      </w:r>
    </w:p>
    <w:p w14:paraId="30A14D0C" w14:textId="77777777" w:rsidR="00825689" w:rsidRPr="005E6090" w:rsidRDefault="00825689" w:rsidP="00FE292D">
      <w:pPr>
        <w:pStyle w:val="ListParagraph"/>
        <w:numPr>
          <w:ilvl w:val="0"/>
          <w:numId w:val="17"/>
        </w:numPr>
        <w:jc w:val="both"/>
        <w:rPr>
          <w:rFonts w:ascii="Calibri" w:hAnsi="Calibri" w:cs="Calibri"/>
        </w:rPr>
      </w:pPr>
      <w:r>
        <w:t>Ensure they are not subject to a prohibition order if they are employed to be a teacher.</w:t>
      </w:r>
    </w:p>
    <w:p w14:paraId="3715A126" w14:textId="77777777" w:rsidR="00825689" w:rsidRPr="005E6090" w:rsidRDefault="00825689" w:rsidP="00FE292D">
      <w:pPr>
        <w:pStyle w:val="ListParagraph"/>
        <w:numPr>
          <w:ilvl w:val="0"/>
          <w:numId w:val="17"/>
        </w:numPr>
        <w:jc w:val="both"/>
        <w:rPr>
          <w:rFonts w:ascii="Calibri" w:hAnsi="Calibri" w:cs="Calibri"/>
        </w:rPr>
      </w:pPr>
      <w:r>
        <w:t>Carry out further additional checks, as appropriate, on candidates who have lived or worked outside of the UK. Where available, these will include:</w:t>
      </w:r>
    </w:p>
    <w:p w14:paraId="53D3F5D6" w14:textId="77777777" w:rsidR="00FC7C0D" w:rsidRPr="00FC7C0D" w:rsidRDefault="00825689" w:rsidP="00FC7C0D">
      <w:pPr>
        <w:pStyle w:val="ListParagraph"/>
        <w:numPr>
          <w:ilvl w:val="0"/>
          <w:numId w:val="65"/>
        </w:numPr>
        <w:jc w:val="both"/>
        <w:rPr>
          <w:rFonts w:ascii="Calibri" w:hAnsi="Calibri" w:cs="Calibri"/>
        </w:rPr>
      </w:pPr>
      <w:r>
        <w:t>For all staff, including teaching positions: criminal records check for overseas applicants,</w:t>
      </w:r>
    </w:p>
    <w:p w14:paraId="058AF414" w14:textId="77777777" w:rsidR="00825689" w:rsidRPr="00FC7C0D" w:rsidRDefault="00825689" w:rsidP="00FC7C0D">
      <w:pPr>
        <w:pStyle w:val="ListParagraph"/>
        <w:numPr>
          <w:ilvl w:val="0"/>
          <w:numId w:val="65"/>
        </w:numPr>
        <w:jc w:val="both"/>
        <w:rPr>
          <w:rFonts w:ascii="Calibri" w:hAnsi="Calibri" w:cs="Calibri"/>
        </w:rPr>
      </w:pPr>
      <w:r>
        <w:t>For teaching positions: obtaining a letter of professional standing from the professional regulating authority in the country where the applicant has worked.</w:t>
      </w:r>
    </w:p>
    <w:p w14:paraId="3EC254DE" w14:textId="77777777" w:rsidR="00825689" w:rsidRPr="005E6090" w:rsidRDefault="00825689" w:rsidP="5CDD4AD8">
      <w:pPr>
        <w:jc w:val="both"/>
        <w:rPr>
          <w:rFonts w:ascii="Calibri" w:hAnsi="Calibri" w:cs="Calibri"/>
        </w:rPr>
      </w:pPr>
      <w:r>
        <w:t>We will ensure that appropriate checks are carried out to ensure that individuals are not disqualified under the 2018 Childcare Disqualification Regulations and Childcare Act 2006. Where we take a decision that an individual falls outside of the scope of these regulations and we do not carry out such checks, we will retain a record of our assessment on the individual’s personnel file. This will include our evaluation of any risks and control measures put in place and any advice sought.</w:t>
      </w:r>
    </w:p>
    <w:p w14:paraId="403EABEE" w14:textId="77777777" w:rsidR="00EC6A86" w:rsidRPr="005E6090" w:rsidRDefault="00825689" w:rsidP="5CDD4AD8">
      <w:pPr>
        <w:jc w:val="both"/>
        <w:rPr>
          <w:rFonts w:ascii="Calibri" w:hAnsi="Calibri" w:cs="Calibri"/>
        </w:rPr>
      </w:pPr>
      <w:r>
        <w:t>We will ask for written information about previous employment history and check that the information is not contradictory or incomplete.</w:t>
      </w:r>
    </w:p>
    <w:p w14:paraId="3F5696CA" w14:textId="77777777" w:rsidR="00464AD4" w:rsidRPr="005E6090" w:rsidRDefault="00825689" w:rsidP="00963797">
      <w:pPr>
        <w:jc w:val="both"/>
        <w:rPr>
          <w:rFonts w:ascii="Calibri" w:hAnsi="Calibri" w:cs="Calibri"/>
        </w:rPr>
      </w:pPr>
      <w:r>
        <w:t>We will seek references on all short-listed candidates, before the interview. We will scrutinise these and resolve any concerns before confirming appointments. The references requested will ask specific questions about the suitability of the applicant to work with children.</w:t>
      </w:r>
    </w:p>
    <w:p w14:paraId="77E3883D" w14:textId="77777777" w:rsidR="00963797" w:rsidRPr="005E6090" w:rsidRDefault="00963797" w:rsidP="00963797">
      <w:pPr>
        <w:jc w:val="both"/>
        <w:rPr>
          <w:rFonts w:ascii="Calibri" w:hAnsi="Calibri" w:cs="Calibri"/>
        </w:rPr>
      </w:pPr>
    </w:p>
    <w:p w14:paraId="6EEE8996" w14:textId="77777777" w:rsidR="00EC6A86" w:rsidRPr="005E6090" w:rsidRDefault="00EC6A86" w:rsidP="002D2AA7">
      <w:pPr>
        <w:spacing w:after="0"/>
        <w:rPr>
          <w:rFonts w:ascii="Calibri" w:hAnsi="Calibri" w:cs="Calibri"/>
        </w:rPr>
      </w:pPr>
      <w:r>
        <w:t>Regulated activity means an appropriate person who will be:</w:t>
      </w:r>
    </w:p>
    <w:p w14:paraId="5021423E" w14:textId="77777777" w:rsidR="00EC6A86" w:rsidRPr="005E6090" w:rsidRDefault="00EC6A86" w:rsidP="002D2AA7">
      <w:pPr>
        <w:pStyle w:val="ListParagraph"/>
        <w:numPr>
          <w:ilvl w:val="0"/>
          <w:numId w:val="18"/>
        </w:numPr>
        <w:spacing w:after="0"/>
        <w:jc w:val="both"/>
        <w:rPr>
          <w:rFonts w:ascii="Calibri" w:hAnsi="Calibri" w:cs="Calibri"/>
        </w:rPr>
      </w:pPr>
      <w:r>
        <w:t>Responsible, regularly in a school or college, for teaching, training, instructing, caring for or supervising children; or</w:t>
      </w:r>
    </w:p>
    <w:p w14:paraId="26F71D04" w14:textId="77777777" w:rsidR="00EC6A86" w:rsidRPr="005E6090" w:rsidRDefault="00EC6A86" w:rsidP="00FE292D">
      <w:pPr>
        <w:pStyle w:val="ListParagraph"/>
        <w:numPr>
          <w:ilvl w:val="0"/>
          <w:numId w:val="18"/>
        </w:numPr>
        <w:jc w:val="both"/>
        <w:rPr>
          <w:rFonts w:ascii="Calibri" w:hAnsi="Calibri" w:cs="Calibri"/>
        </w:rPr>
      </w:pPr>
      <w:r>
        <w:t>Carrying out paid, or unsupervised unpaid, work regularly in a school or college where that work provides an opportunity for contact with children; or</w:t>
      </w:r>
    </w:p>
    <w:p w14:paraId="7120E9C8" w14:textId="77777777" w:rsidR="00EC6A86" w:rsidRPr="005E6090" w:rsidRDefault="00EC6A86" w:rsidP="00FE292D">
      <w:pPr>
        <w:pStyle w:val="ListParagraph"/>
        <w:numPr>
          <w:ilvl w:val="0"/>
          <w:numId w:val="18"/>
        </w:numPr>
        <w:jc w:val="both"/>
        <w:rPr>
          <w:rFonts w:ascii="Calibri" w:hAnsi="Calibri" w:cs="Calibri"/>
        </w:rPr>
      </w:pPr>
      <w:r>
        <w:t>Engaging in intimate or personal care or overnight activity, even if this happens only once and regardless of whether they are supervised or not.</w:t>
      </w:r>
    </w:p>
    <w:p w14:paraId="16B59ADD" w14:textId="77777777" w:rsidR="00EC6A86" w:rsidRPr="005E6090" w:rsidRDefault="00EC6A86" w:rsidP="002D2AA7">
      <w:pPr>
        <w:spacing w:after="0"/>
        <w:rPr>
          <w:rFonts w:ascii="Calibri" w:hAnsi="Calibri" w:cs="Calibri"/>
          <w:b/>
          <w:bCs/>
        </w:rPr>
      </w:pPr>
      <w:r>
        <w:t>Existing staff</w:t>
      </w:r>
    </w:p>
    <w:p w14:paraId="5002D7D7" w14:textId="77777777" w:rsidR="00EC6A86" w:rsidRPr="005E6090" w:rsidRDefault="00EC6A86" w:rsidP="002D2AA7">
      <w:pPr>
        <w:spacing w:after="0"/>
        <w:jc w:val="both"/>
        <w:rPr>
          <w:rFonts w:ascii="Calibri" w:hAnsi="Calibri" w:cs="Calibri"/>
        </w:rPr>
      </w:pPr>
      <w:r>
        <w:t>If we have concerns about an existing member of staff’s suitability to work with children, we will carry out all the relevant checks as if the individual were a new member of staff. We will also do this if an individual moves from a post that is not a regulated activity to one that is.</w:t>
      </w:r>
    </w:p>
    <w:p w14:paraId="181F3EDB" w14:textId="77777777" w:rsidR="00EC6A86" w:rsidRPr="005E6090" w:rsidRDefault="00EC6A86" w:rsidP="5CDD4AD8">
      <w:pPr>
        <w:jc w:val="both"/>
        <w:rPr>
          <w:rFonts w:ascii="Calibri" w:hAnsi="Calibri" w:cs="Calibri"/>
        </w:rPr>
      </w:pPr>
      <w:r>
        <w:t>We will refer to the DBS anyone who has harmed, or poses a risk of harm, to a child or vulnerable adult where:</w:t>
      </w:r>
    </w:p>
    <w:p w14:paraId="01BB12AE" w14:textId="77777777" w:rsidR="00EC6A86" w:rsidRPr="005E6090" w:rsidRDefault="00EC6A86" w:rsidP="00FE292D">
      <w:pPr>
        <w:pStyle w:val="ListParagraph"/>
        <w:numPr>
          <w:ilvl w:val="0"/>
          <w:numId w:val="37"/>
        </w:numPr>
        <w:jc w:val="both"/>
        <w:rPr>
          <w:rFonts w:ascii="Calibri" w:hAnsi="Calibri" w:cs="Calibri"/>
        </w:rPr>
      </w:pPr>
      <w:r>
        <w:t>We believe the individual has engaged in relevant conduct; or</w:t>
      </w:r>
    </w:p>
    <w:p w14:paraId="00C85CC1" w14:textId="77777777" w:rsidR="00EC6A86" w:rsidRPr="005E6090" w:rsidRDefault="00EC6A86" w:rsidP="00FE292D">
      <w:pPr>
        <w:pStyle w:val="ListParagraph"/>
        <w:numPr>
          <w:ilvl w:val="0"/>
          <w:numId w:val="37"/>
        </w:numPr>
        <w:jc w:val="both"/>
        <w:rPr>
          <w:rFonts w:ascii="Calibri" w:hAnsi="Calibri" w:cs="Calibri"/>
        </w:rPr>
      </w:pPr>
      <w:r>
        <w:t>The individual has received a caution or conviction for a relevant offence, or there is reason to believe the individual has committed a listed relevant offence, under the Safeguarding Vulnerable Groups Act 2006.</w:t>
      </w:r>
    </w:p>
    <w:p w14:paraId="219B0CCB" w14:textId="77777777" w:rsidR="00EC6A86" w:rsidRPr="005E6090" w:rsidRDefault="00EC6A86" w:rsidP="00FE292D">
      <w:pPr>
        <w:pStyle w:val="ListParagraph"/>
        <w:numPr>
          <w:ilvl w:val="0"/>
          <w:numId w:val="37"/>
        </w:numPr>
        <w:jc w:val="both"/>
        <w:rPr>
          <w:rFonts w:ascii="Calibri" w:hAnsi="Calibri" w:cs="Calibri"/>
        </w:rPr>
      </w:pPr>
      <w:r>
        <w:t>The ‘harm test’ is satisfied in respect of the individual (i.e. they may harm a child or vulnerable adult or put them at risk of harm); and</w:t>
      </w:r>
    </w:p>
    <w:p w14:paraId="54468674" w14:textId="77777777" w:rsidR="00EC6A86" w:rsidRPr="005E6090" w:rsidRDefault="00EC6A86" w:rsidP="00FE292D">
      <w:pPr>
        <w:pStyle w:val="ListParagraph"/>
        <w:numPr>
          <w:ilvl w:val="0"/>
          <w:numId w:val="37"/>
        </w:numPr>
        <w:jc w:val="both"/>
        <w:rPr>
          <w:rFonts w:ascii="Calibri" w:hAnsi="Calibri" w:cs="Calibri"/>
        </w:rPr>
      </w:pPr>
      <w:r>
        <w:t>The individual has been removed from working in regulated activity (paid or unpaid) or would have been removed if they had not left.</w:t>
      </w:r>
    </w:p>
    <w:p w14:paraId="30A0FE83" w14:textId="77777777" w:rsidR="00EC6A86" w:rsidRPr="005E6090" w:rsidRDefault="00EC6A86" w:rsidP="002D2AA7">
      <w:pPr>
        <w:spacing w:after="0"/>
        <w:rPr>
          <w:rFonts w:ascii="Calibri" w:hAnsi="Calibri" w:cs="Calibri"/>
          <w:b/>
          <w:bCs/>
        </w:rPr>
      </w:pPr>
      <w:r>
        <w:lastRenderedPageBreak/>
        <w:t>Agency and third-party staff</w:t>
      </w:r>
    </w:p>
    <w:p w14:paraId="2B50B06C" w14:textId="77777777" w:rsidR="00EC6A86" w:rsidRPr="005E6090" w:rsidRDefault="00EC6A86" w:rsidP="002D2AA7">
      <w:pPr>
        <w:spacing w:after="0"/>
        <w:jc w:val="both"/>
        <w:rPr>
          <w:rFonts w:ascii="Calibri" w:hAnsi="Calibri" w:cs="Calibri"/>
        </w:rPr>
      </w:pPr>
      <w:r>
        <w:t>We will obtain written notification from any agency or third-party organisation that it has carried out the necessary safer recruitment checks that we would otherwise perform. We will also check that the person presenting themselves for work is the same person to whom the checks have been made.</w:t>
      </w:r>
    </w:p>
    <w:p w14:paraId="518CE7FD" w14:textId="77777777" w:rsidR="00EC6A86" w:rsidRPr="005E6090" w:rsidRDefault="00EC6A86" w:rsidP="002D2AA7">
      <w:pPr>
        <w:spacing w:after="0"/>
        <w:rPr>
          <w:rFonts w:ascii="Calibri" w:hAnsi="Calibri" w:cs="Calibri"/>
          <w:b/>
          <w:bCs/>
        </w:rPr>
      </w:pPr>
      <w:r>
        <w:t>Contractors</w:t>
      </w:r>
    </w:p>
    <w:p w14:paraId="25ACBD10" w14:textId="77777777" w:rsidR="00EC6A86" w:rsidRPr="005E6090" w:rsidRDefault="00EC6A86" w:rsidP="002D2AA7">
      <w:pPr>
        <w:spacing w:after="0"/>
        <w:jc w:val="both"/>
        <w:rPr>
          <w:rFonts w:ascii="Calibri" w:hAnsi="Calibri" w:cs="Calibri"/>
        </w:rPr>
      </w:pPr>
      <w:r>
        <w:t>We will ensure that any contractor, or any employee of the contractor, who is to work at the school has had the appropriate level of DBS check (this includes contractors who are provided through a PFI or similar contract). This will be:</w:t>
      </w:r>
    </w:p>
    <w:p w14:paraId="6EDDD4B8" w14:textId="77777777" w:rsidR="00EC6A86" w:rsidRPr="005E6090" w:rsidRDefault="00EC6A86" w:rsidP="00FE292D">
      <w:pPr>
        <w:pStyle w:val="ListParagraph"/>
        <w:numPr>
          <w:ilvl w:val="0"/>
          <w:numId w:val="19"/>
        </w:numPr>
        <w:jc w:val="both"/>
        <w:rPr>
          <w:rFonts w:ascii="Calibri" w:hAnsi="Calibri" w:cs="Calibri"/>
        </w:rPr>
      </w:pPr>
      <w:r>
        <w:t>An enhanced DBS check with barred list information for contractors engaging in regulated activity,</w:t>
      </w:r>
    </w:p>
    <w:p w14:paraId="4F3682BD" w14:textId="77777777" w:rsidR="00EC6A86" w:rsidRPr="005E6090" w:rsidRDefault="00EC6A86" w:rsidP="00FE292D">
      <w:pPr>
        <w:pStyle w:val="ListParagraph"/>
        <w:numPr>
          <w:ilvl w:val="0"/>
          <w:numId w:val="19"/>
        </w:numPr>
        <w:jc w:val="both"/>
        <w:rPr>
          <w:rFonts w:ascii="Calibri" w:hAnsi="Calibri" w:cs="Calibri"/>
        </w:rPr>
      </w:pPr>
      <w:r>
        <w:t>An enhanced DBS check, not including barred list information, for all other contractors who are not in regulated activity but whose work provides them with an opportunity for regular contact with children.</w:t>
      </w:r>
    </w:p>
    <w:p w14:paraId="79427C13" w14:textId="77777777" w:rsidR="00EC6A86" w:rsidRPr="005E6090" w:rsidRDefault="00EC6A86" w:rsidP="00FE292D">
      <w:pPr>
        <w:pStyle w:val="ListParagraph"/>
        <w:numPr>
          <w:ilvl w:val="0"/>
          <w:numId w:val="19"/>
        </w:numPr>
        <w:jc w:val="both"/>
        <w:rPr>
          <w:rFonts w:ascii="Calibri" w:hAnsi="Calibri" w:cs="Calibri"/>
        </w:rPr>
      </w:pPr>
      <w:r>
        <w:t>We will obtain the DBS check for self-employed contractors.</w:t>
      </w:r>
    </w:p>
    <w:p w14:paraId="069EE8EE" w14:textId="77777777" w:rsidR="00EC6A86" w:rsidRPr="005E6090" w:rsidRDefault="00EC6A86" w:rsidP="00FE292D">
      <w:pPr>
        <w:pStyle w:val="ListParagraph"/>
        <w:numPr>
          <w:ilvl w:val="0"/>
          <w:numId w:val="19"/>
        </w:numPr>
        <w:jc w:val="both"/>
        <w:rPr>
          <w:rFonts w:ascii="Calibri" w:hAnsi="Calibri" w:cs="Calibri"/>
        </w:rPr>
      </w:pPr>
      <w:r>
        <w:t>We will not keep copies of such checks for longer than 6 months.</w:t>
      </w:r>
    </w:p>
    <w:p w14:paraId="195AA7E3" w14:textId="77777777" w:rsidR="00EC6A86" w:rsidRPr="005E6090" w:rsidRDefault="00EC6A86" w:rsidP="00FE292D">
      <w:pPr>
        <w:pStyle w:val="ListParagraph"/>
        <w:numPr>
          <w:ilvl w:val="0"/>
          <w:numId w:val="19"/>
        </w:numPr>
        <w:jc w:val="both"/>
        <w:rPr>
          <w:rFonts w:ascii="Calibri" w:hAnsi="Calibri" w:cs="Calibri"/>
        </w:rPr>
      </w:pPr>
      <w:r>
        <w:t>Contractors who have not had any checks will not be allowed to work unsupervised or engage in regulated activity under any circumstances.</w:t>
      </w:r>
    </w:p>
    <w:p w14:paraId="45E7767F" w14:textId="77777777" w:rsidR="00EC6A86" w:rsidRPr="005E6090" w:rsidRDefault="00EC6A86" w:rsidP="00FE292D">
      <w:pPr>
        <w:pStyle w:val="ListParagraph"/>
        <w:numPr>
          <w:ilvl w:val="0"/>
          <w:numId w:val="19"/>
        </w:numPr>
        <w:jc w:val="both"/>
        <w:rPr>
          <w:rFonts w:ascii="Calibri" w:hAnsi="Calibri" w:cs="Calibri"/>
        </w:rPr>
      </w:pPr>
      <w:r>
        <w:t>We will check the identity of all contractors and their staff on arrival at the school.</w:t>
      </w:r>
    </w:p>
    <w:p w14:paraId="5BB9C778" w14:textId="77777777" w:rsidR="00EC6A86" w:rsidRPr="005E6090" w:rsidRDefault="00EC6A86" w:rsidP="00FE292D">
      <w:pPr>
        <w:pStyle w:val="ListParagraph"/>
        <w:numPr>
          <w:ilvl w:val="0"/>
          <w:numId w:val="19"/>
        </w:numPr>
        <w:jc w:val="both"/>
        <w:rPr>
          <w:rFonts w:ascii="Calibri" w:hAnsi="Calibri" w:cs="Calibri"/>
        </w:rPr>
      </w:pPr>
      <w:r>
        <w:t>For self-employed contractors such as music teachers or sports coaches, we will ensure that appropriate checks are carried out to ensure that individuals are not disqualified under the 2018 Childcare Disqualification Regulations and Childcare Act 2006.  When we decide that an individual falls outside of the scope of these regulations and we do not carry out such checks, we will retain a record of our assessment. This will include our evaluation of any risks and control measures put in place and any advice sought.</w:t>
      </w:r>
    </w:p>
    <w:p w14:paraId="01261E90" w14:textId="77777777" w:rsidR="00EC6A86" w:rsidRPr="005E6090" w:rsidRDefault="00EC6A86" w:rsidP="5CDD4AD8">
      <w:pPr>
        <w:jc w:val="both"/>
        <w:rPr>
          <w:rFonts w:ascii="Calibri" w:hAnsi="Calibri" w:cs="Calibri"/>
        </w:rPr>
      </w:pPr>
      <w:r>
        <w:t>In both cases, this includes checks to ensure that individuals are not disqualified under the 2018 Childcare Disqualification Regulations and Childcare Act 2006.</w:t>
      </w:r>
    </w:p>
    <w:p w14:paraId="2E6F373B" w14:textId="77777777" w:rsidR="00EC6A86" w:rsidRPr="005E6090" w:rsidRDefault="00EC6A86" w:rsidP="002D2AA7">
      <w:pPr>
        <w:spacing w:after="0"/>
        <w:rPr>
          <w:rFonts w:ascii="Calibri" w:hAnsi="Calibri" w:cs="Calibri"/>
          <w:b/>
          <w:bCs/>
        </w:rPr>
      </w:pPr>
      <w:r>
        <w:t>Volunteers</w:t>
      </w:r>
    </w:p>
    <w:p w14:paraId="7BA69FC2" w14:textId="77777777" w:rsidR="00EC6A86" w:rsidRPr="005E6090" w:rsidRDefault="00EC6A86" w:rsidP="002D2AA7">
      <w:pPr>
        <w:spacing w:after="0"/>
        <w:rPr>
          <w:rFonts w:ascii="Calibri" w:hAnsi="Calibri" w:cs="Calibri"/>
        </w:rPr>
      </w:pPr>
      <w:r>
        <w:t>We will:</w:t>
      </w:r>
    </w:p>
    <w:p w14:paraId="424BCC33" w14:textId="77777777" w:rsidR="00EC6A86" w:rsidRPr="005E6090" w:rsidRDefault="00EC6A86" w:rsidP="00FE292D">
      <w:pPr>
        <w:pStyle w:val="ListParagraph"/>
        <w:numPr>
          <w:ilvl w:val="0"/>
          <w:numId w:val="20"/>
        </w:numPr>
        <w:jc w:val="both"/>
        <w:rPr>
          <w:rFonts w:ascii="Calibri" w:hAnsi="Calibri" w:cs="Calibri"/>
        </w:rPr>
      </w:pPr>
      <w:r>
        <w:t>Never leave an unchecked volunteer unsupervised or allow them to work in regulated activity,</w:t>
      </w:r>
    </w:p>
    <w:p w14:paraId="70E5A634" w14:textId="77777777" w:rsidR="00EC6A86" w:rsidRPr="005E6090" w:rsidRDefault="00EC6A86" w:rsidP="00FE292D">
      <w:pPr>
        <w:pStyle w:val="ListParagraph"/>
        <w:numPr>
          <w:ilvl w:val="0"/>
          <w:numId w:val="20"/>
        </w:numPr>
        <w:jc w:val="both"/>
        <w:rPr>
          <w:rFonts w:ascii="Calibri" w:hAnsi="Calibri" w:cs="Calibri"/>
        </w:rPr>
      </w:pPr>
      <w:r>
        <w:t>Obtain an enhanced DBS check with barred list information for all volunteers who are new to working in regulated activity,</w:t>
      </w:r>
    </w:p>
    <w:p w14:paraId="35260563" w14:textId="77777777" w:rsidR="00EC6A86" w:rsidRPr="005E6090" w:rsidRDefault="00EC6A86" w:rsidP="00FE292D">
      <w:pPr>
        <w:pStyle w:val="ListParagraph"/>
        <w:numPr>
          <w:ilvl w:val="0"/>
          <w:numId w:val="20"/>
        </w:numPr>
        <w:jc w:val="both"/>
        <w:rPr>
          <w:rFonts w:ascii="Calibri" w:hAnsi="Calibri" w:cs="Calibri"/>
        </w:rPr>
      </w:pPr>
      <w:r>
        <w:t>Carry out a risk assessment when deciding whether to seek an enhanced DBS check without barred list information for any volunteers not engaging in regulated activity. We will retain a record of this risk assessment,</w:t>
      </w:r>
    </w:p>
    <w:p w14:paraId="0EA98168" w14:textId="77777777" w:rsidR="00EC6A86" w:rsidRPr="005E6090" w:rsidRDefault="00EC6A86" w:rsidP="00FE292D">
      <w:pPr>
        <w:pStyle w:val="ListParagraph"/>
        <w:numPr>
          <w:ilvl w:val="0"/>
          <w:numId w:val="20"/>
        </w:numPr>
        <w:jc w:val="both"/>
        <w:rPr>
          <w:rFonts w:ascii="Calibri" w:hAnsi="Calibri" w:cs="Calibri"/>
        </w:rPr>
      </w:pPr>
      <w:r>
        <w:t>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17D62F7A" w14:textId="77777777" w:rsidR="00FF2270" w:rsidRPr="00FC7C0D" w:rsidRDefault="00FF2270" w:rsidP="00FF2270">
      <w:pPr>
        <w:pStyle w:val="Heading1"/>
        <w:rPr>
          <w:rFonts w:ascii="Calibri" w:hAnsi="Calibri" w:cs="Calibri"/>
          <w:b/>
          <w:bCs/>
          <w:color w:val="000000" w:themeColor="text1"/>
          <w:sz w:val="24"/>
          <w:szCs w:val="24"/>
        </w:rPr>
      </w:pPr>
      <w:r>
        <w:t>Appendix 3: allegations of abuse made against staff</w:t>
      </w:r>
    </w:p>
    <w:p w14:paraId="0EE813BF" w14:textId="77777777" w:rsidR="00FF2270" w:rsidRPr="005E6090" w:rsidRDefault="00FF2270" w:rsidP="00FF2270">
      <w:pPr>
        <w:rPr>
          <w:rFonts w:ascii="Calibri" w:hAnsi="Calibri" w:cs="Calibri"/>
        </w:rPr>
      </w:pPr>
      <w:r>
        <w:t>This section of this policy applies to all cases in which it is alleged that a current member of staff, including a supply teacher or volunteer, has:</w:t>
      </w:r>
    </w:p>
    <w:p w14:paraId="784A313E" w14:textId="77777777" w:rsidR="00FF2270" w:rsidRPr="005E6090" w:rsidRDefault="00FF2270" w:rsidP="00FE292D">
      <w:pPr>
        <w:pStyle w:val="ListParagraph"/>
        <w:numPr>
          <w:ilvl w:val="0"/>
          <w:numId w:val="21"/>
        </w:numPr>
        <w:rPr>
          <w:rFonts w:ascii="Calibri" w:hAnsi="Calibri" w:cs="Calibri"/>
        </w:rPr>
      </w:pPr>
      <w:r>
        <w:lastRenderedPageBreak/>
        <w:t>Behaved in a way that has harmed a child, or may have harmed a child, or</w:t>
      </w:r>
    </w:p>
    <w:p w14:paraId="515013D4" w14:textId="77777777" w:rsidR="00FF2270" w:rsidRPr="005E6090" w:rsidRDefault="00FF2270" w:rsidP="00FE292D">
      <w:pPr>
        <w:pStyle w:val="ListParagraph"/>
        <w:numPr>
          <w:ilvl w:val="0"/>
          <w:numId w:val="21"/>
        </w:numPr>
        <w:rPr>
          <w:rFonts w:ascii="Calibri" w:hAnsi="Calibri" w:cs="Calibri"/>
        </w:rPr>
      </w:pPr>
      <w:r>
        <w:t>Possibly committed a criminal offence against or related to a child, or</w:t>
      </w:r>
    </w:p>
    <w:p w14:paraId="0815930C" w14:textId="77777777" w:rsidR="00FF2270" w:rsidRPr="005E6090" w:rsidRDefault="00FF2270" w:rsidP="00FE292D">
      <w:pPr>
        <w:pStyle w:val="ListParagraph"/>
        <w:numPr>
          <w:ilvl w:val="0"/>
          <w:numId w:val="21"/>
        </w:numPr>
        <w:rPr>
          <w:rFonts w:ascii="Calibri" w:hAnsi="Calibri" w:cs="Calibri"/>
        </w:rPr>
      </w:pPr>
      <w:r>
        <w:t>Behaved towards a child or children in a way that indicates he or she may pose a risk of harm to children, or</w:t>
      </w:r>
    </w:p>
    <w:p w14:paraId="3EB6DD78" w14:textId="77777777" w:rsidR="00FF2270" w:rsidRPr="005E6090" w:rsidRDefault="00FF2270" w:rsidP="00FE292D">
      <w:pPr>
        <w:pStyle w:val="ListParagraph"/>
        <w:numPr>
          <w:ilvl w:val="0"/>
          <w:numId w:val="21"/>
        </w:numPr>
        <w:rPr>
          <w:rFonts w:ascii="Calibri" w:hAnsi="Calibri" w:cs="Calibri"/>
        </w:rPr>
      </w:pPr>
      <w:r>
        <w:t>Behaved or may have behaved in a way that indicates they may not be suitable to work with children.</w:t>
      </w:r>
    </w:p>
    <w:p w14:paraId="085B2195" w14:textId="77777777" w:rsidR="00FF2270" w:rsidRPr="005E6090" w:rsidRDefault="00FF2270" w:rsidP="00F95883">
      <w:pPr>
        <w:jc w:val="both"/>
        <w:rPr>
          <w:rFonts w:ascii="Calibri" w:hAnsi="Calibri" w:cs="Calibri"/>
        </w:rPr>
      </w:pPr>
      <w:r>
        <w:t>It applies regardless of whether the alleged abuse took place in the school. Allegations against a teacher who is no longer teaching and historical allegations of abuse will be referred to the police.</w:t>
      </w:r>
    </w:p>
    <w:p w14:paraId="2B241491" w14:textId="77777777" w:rsidR="00FF2270" w:rsidRPr="005E6090" w:rsidRDefault="00FF2270" w:rsidP="008A40E2">
      <w:pPr>
        <w:jc w:val="both"/>
        <w:rPr>
          <w:rFonts w:ascii="Calibri" w:hAnsi="Calibri" w:cs="Calibri"/>
        </w:rPr>
      </w:pPr>
      <w:r>
        <w:t>We will deal with any allegation of abuse against a member of staff or volunteer very quickly, in a fair and consistent way that provides effective child protection while also supporting the individual who is the subject of the allegation.</w:t>
      </w:r>
    </w:p>
    <w:p w14:paraId="2235C470" w14:textId="77777777" w:rsidR="00F240FE" w:rsidRPr="005E6090" w:rsidRDefault="00FF2270" w:rsidP="008A40E2">
      <w:pPr>
        <w:jc w:val="both"/>
        <w:rPr>
          <w:rFonts w:ascii="Calibri" w:hAnsi="Calibri" w:cs="Calibri"/>
        </w:rPr>
      </w:pPr>
      <w:r>
        <w:t>Our procedures for dealing with allegations will be applied with common sense and judgement.</w:t>
      </w:r>
    </w:p>
    <w:p w14:paraId="03BDB44A" w14:textId="77777777" w:rsidR="00FF2270" w:rsidRPr="005E6090" w:rsidRDefault="00FF2270" w:rsidP="00FF2270">
      <w:pPr>
        <w:rPr>
          <w:rFonts w:ascii="Calibri" w:hAnsi="Calibri" w:cs="Calibri"/>
          <w:b/>
          <w:bCs/>
        </w:rPr>
      </w:pPr>
      <w:r>
        <w:t>Suspension of the accused until the case is resolved</w:t>
      </w:r>
    </w:p>
    <w:p w14:paraId="1FBA25D2" w14:textId="77777777" w:rsidR="00FF2270" w:rsidRPr="005E6090" w:rsidRDefault="00FF2270" w:rsidP="5CDD4AD8">
      <w:pPr>
        <w:jc w:val="both"/>
        <w:rPr>
          <w:rFonts w:ascii="Calibri" w:hAnsi="Calibri" w:cs="Calibri"/>
        </w:rPr>
      </w:pPr>
      <w:r>
        <w:t>Suspension will not be the default position and will only be considered in cases where there is reason to suspect that a child or other children is/are at risk of harm, or the case is so serious that it might be grounds for dismissal. In such cases, we will only suspend an individual if we have considered all other options available and there is no reasonable alternative.</w:t>
      </w:r>
    </w:p>
    <w:p w14:paraId="43499FD6" w14:textId="77777777" w:rsidR="00FF2270" w:rsidRPr="005E6090" w:rsidRDefault="00FF2270" w:rsidP="00FF2270">
      <w:pPr>
        <w:rPr>
          <w:rFonts w:ascii="Calibri" w:hAnsi="Calibri" w:cs="Calibri"/>
        </w:rPr>
      </w:pPr>
      <w:r>
        <w:t>Based on an assessment of risk, we will consider alternatives such as:</w:t>
      </w:r>
    </w:p>
    <w:p w14:paraId="7A85B792" w14:textId="77777777" w:rsidR="00FF2270" w:rsidRPr="005E6090" w:rsidRDefault="00FF2270" w:rsidP="00FE292D">
      <w:pPr>
        <w:pStyle w:val="ListParagraph"/>
        <w:numPr>
          <w:ilvl w:val="0"/>
          <w:numId w:val="22"/>
        </w:numPr>
        <w:jc w:val="both"/>
        <w:rPr>
          <w:rFonts w:ascii="Calibri" w:hAnsi="Calibri" w:cs="Calibri"/>
        </w:rPr>
      </w:pPr>
      <w:r>
        <w:t>Redeployment within the provision so that the individual does not have direct contact with the child or children concerned,</w:t>
      </w:r>
    </w:p>
    <w:p w14:paraId="76E04C47" w14:textId="77777777" w:rsidR="00FF2270" w:rsidRPr="005E6090" w:rsidRDefault="00FF2270" w:rsidP="00FE292D">
      <w:pPr>
        <w:pStyle w:val="ListParagraph"/>
        <w:numPr>
          <w:ilvl w:val="0"/>
          <w:numId w:val="22"/>
        </w:numPr>
        <w:jc w:val="both"/>
        <w:rPr>
          <w:rFonts w:ascii="Calibri" w:hAnsi="Calibri" w:cs="Calibri"/>
        </w:rPr>
      </w:pPr>
      <w:r>
        <w:t>Providing an assistant to be present when the individual has contact with children,</w:t>
      </w:r>
    </w:p>
    <w:p w14:paraId="15DB43BF" w14:textId="77777777" w:rsidR="00FF2270" w:rsidRPr="005E6090" w:rsidRDefault="00FF2270" w:rsidP="00FE292D">
      <w:pPr>
        <w:pStyle w:val="ListParagraph"/>
        <w:numPr>
          <w:ilvl w:val="0"/>
          <w:numId w:val="22"/>
        </w:numPr>
        <w:jc w:val="both"/>
        <w:rPr>
          <w:rFonts w:ascii="Calibri" w:hAnsi="Calibri" w:cs="Calibri"/>
        </w:rPr>
      </w:pPr>
      <w:r>
        <w:t>Redeploying the individual to alternative work in the provision so that they do not have unsupervised access to children,</w:t>
      </w:r>
    </w:p>
    <w:p w14:paraId="17C2A4EC" w14:textId="77777777" w:rsidR="00FF2270" w:rsidRPr="005E6090" w:rsidRDefault="00FF2270" w:rsidP="00FE292D">
      <w:pPr>
        <w:pStyle w:val="ListParagraph"/>
        <w:numPr>
          <w:ilvl w:val="0"/>
          <w:numId w:val="22"/>
        </w:numPr>
        <w:jc w:val="both"/>
        <w:rPr>
          <w:rFonts w:ascii="Calibri" w:hAnsi="Calibri" w:cs="Calibri"/>
        </w:rPr>
      </w:pPr>
      <w:r>
        <w:t>Moving the child or children to sessions and activities where they will not come into contact with the individual, making it clear that this is not a punishment and parents have been consulted,</w:t>
      </w:r>
    </w:p>
    <w:p w14:paraId="213D9D7F" w14:textId="77777777" w:rsidR="00F240FE" w:rsidRPr="005E6090" w:rsidRDefault="00FF2270" w:rsidP="00FE292D">
      <w:pPr>
        <w:pStyle w:val="ListParagraph"/>
        <w:numPr>
          <w:ilvl w:val="0"/>
          <w:numId w:val="22"/>
        </w:numPr>
        <w:jc w:val="both"/>
        <w:rPr>
          <w:rFonts w:ascii="Calibri" w:hAnsi="Calibri" w:cs="Calibri"/>
        </w:rPr>
      </w:pPr>
      <w:r>
        <w:t>Temporarily redeploying the individual to another role on a different site.</w:t>
      </w:r>
    </w:p>
    <w:p w14:paraId="53CFC79C" w14:textId="77777777" w:rsidR="00F240FE" w:rsidRPr="005E6090" w:rsidRDefault="00F240FE" w:rsidP="00F240FE">
      <w:pPr>
        <w:rPr>
          <w:rFonts w:ascii="Calibri" w:hAnsi="Calibri" w:cs="Calibri"/>
          <w:b/>
          <w:bCs/>
        </w:rPr>
      </w:pPr>
      <w:r>
        <w:t>Definitions for outcomes of allegation investigations:</w:t>
      </w:r>
    </w:p>
    <w:p w14:paraId="65298788" w14:textId="77777777" w:rsidR="00F240FE" w:rsidRPr="005E6090" w:rsidRDefault="00F240FE" w:rsidP="00F240FE">
      <w:pPr>
        <w:rPr>
          <w:rFonts w:ascii="Calibri" w:hAnsi="Calibri" w:cs="Calibri"/>
        </w:rPr>
      </w:pPr>
      <w:r>
        <w:t>Substantiated: there is sufficient evidence to prove the allegation</w:t>
      </w:r>
    </w:p>
    <w:p w14:paraId="054160C6" w14:textId="77777777" w:rsidR="00F240FE" w:rsidRPr="005E6090" w:rsidRDefault="00F240FE" w:rsidP="5CDD4AD8">
      <w:pPr>
        <w:jc w:val="both"/>
        <w:rPr>
          <w:rFonts w:ascii="Calibri" w:hAnsi="Calibri" w:cs="Calibri"/>
        </w:rPr>
      </w:pPr>
      <w:r>
        <w:t>Malicious: there is sufficient evidence to disprove the allegation and there has been a deliberate act to deceive</w:t>
      </w:r>
    </w:p>
    <w:p w14:paraId="382A42C7" w14:textId="77777777" w:rsidR="00F240FE" w:rsidRPr="005E6090" w:rsidRDefault="00F240FE" w:rsidP="00F240FE">
      <w:pPr>
        <w:rPr>
          <w:rFonts w:ascii="Calibri" w:hAnsi="Calibri" w:cs="Calibri"/>
        </w:rPr>
      </w:pPr>
      <w:r>
        <w:t>False: there is sufficient evidence to disprove the allegation</w:t>
      </w:r>
    </w:p>
    <w:p w14:paraId="4850A4A2" w14:textId="77777777" w:rsidR="00F240FE" w:rsidRPr="005E6090" w:rsidRDefault="00F240FE" w:rsidP="5CDD4AD8">
      <w:pPr>
        <w:jc w:val="both"/>
        <w:rPr>
          <w:rFonts w:ascii="Calibri" w:hAnsi="Calibri" w:cs="Calibri"/>
        </w:rPr>
      </w:pPr>
      <w:r>
        <w:t>Unsubstantiated: there is insufficient evidence to either prove or disprove the allegation (this does not imply guilt or innocence)</w:t>
      </w:r>
    </w:p>
    <w:p w14:paraId="58C8BA9C" w14:textId="77777777" w:rsidR="00F240FE" w:rsidRDefault="00F240FE" w:rsidP="5CDD4AD8">
      <w:pPr>
        <w:jc w:val="both"/>
      </w:pPr>
      <w:r>
        <w:t>Unfounded: to reflect cases where there is no evidence or proper basis which supports the allegation being made</w:t>
      </w:r>
    </w:p>
    <w:p w14:paraId="69D7294D" w14:textId="77777777" w:rsidR="006F459E" w:rsidRDefault="006F459E" w:rsidP="5CDD4AD8">
      <w:pPr>
        <w:jc w:val="both"/>
      </w:pPr>
    </w:p>
    <w:p w14:paraId="1D3B963C" w14:textId="77777777" w:rsidR="006F459E" w:rsidRDefault="006F459E" w:rsidP="5CDD4AD8">
      <w:pPr>
        <w:jc w:val="both"/>
      </w:pPr>
    </w:p>
    <w:p w14:paraId="08CD7F30" w14:textId="77777777" w:rsidR="006F459E" w:rsidRPr="005E6090" w:rsidRDefault="006F459E" w:rsidP="5CDD4AD8">
      <w:pPr>
        <w:jc w:val="both"/>
        <w:rPr>
          <w:rFonts w:ascii="Calibri" w:hAnsi="Calibri" w:cs="Calibri"/>
        </w:rPr>
      </w:pPr>
    </w:p>
    <w:p w14:paraId="27ABD1C2" w14:textId="77777777" w:rsidR="00F240FE" w:rsidRPr="002D2AA7" w:rsidRDefault="00F240FE" w:rsidP="00F240FE">
      <w:pPr>
        <w:pStyle w:val="Heading1"/>
        <w:rPr>
          <w:rFonts w:ascii="Calibri" w:hAnsi="Calibri" w:cs="Calibri"/>
          <w:b/>
          <w:bCs/>
          <w:color w:val="000000" w:themeColor="text1"/>
          <w:sz w:val="22"/>
          <w:szCs w:val="22"/>
        </w:rPr>
      </w:pPr>
      <w:r>
        <w:t>Procedure for dealing with allegations</w:t>
      </w:r>
    </w:p>
    <w:p w14:paraId="059AC636" w14:textId="77777777" w:rsidR="00F240FE" w:rsidRPr="005E6090" w:rsidRDefault="00F240FE" w:rsidP="5CDD4AD8">
      <w:pPr>
        <w:jc w:val="both"/>
        <w:rPr>
          <w:rFonts w:ascii="Calibri" w:hAnsi="Calibri" w:cs="Calibri"/>
        </w:rPr>
      </w:pPr>
      <w:r>
        <w:t>In the event of an allegation that meets the criteria above,DSL/DDSL the Directors  where the Directors are the subject of the allegation) – the ‘case manager’ – will take the following steps:</w:t>
      </w:r>
    </w:p>
    <w:p w14:paraId="6F25805A" w14:textId="4E950750" w:rsidR="005C0823" w:rsidRPr="005E6090" w:rsidRDefault="00F240FE" w:rsidP="5CDD4AD8">
      <w:pPr>
        <w:jc w:val="both"/>
        <w:rPr>
          <w:rFonts w:ascii="Calibri" w:hAnsi="Calibri" w:cs="Calibri"/>
        </w:rPr>
      </w:pPr>
      <w:r>
        <w:t xml:space="preserve">Immediately discuss the allegation with the Plymouth LADO, Sally Parma/ Torbay LADO Ivan Sullivan/Devon LADO    Cornwall </w:t>
      </w:r>
    </w:p>
    <w:p w14:paraId="0CB9DE7B" w14:textId="77777777" w:rsidR="00F240FE" w:rsidRPr="005E6090" w:rsidRDefault="00F240FE" w:rsidP="5CDD4AD8">
      <w:pPr>
        <w:jc w:val="both"/>
        <w:rPr>
          <w:rFonts w:ascii="Calibri" w:hAnsi="Calibri" w:cs="Calibri"/>
        </w:rPr>
      </w:pPr>
      <w:r>
        <w:t>The employer must inform the local authority designated officer (LADO) within 1 working day when an allegation is made and prior to any further investigation taking place.</w:t>
      </w:r>
    </w:p>
    <w:p w14:paraId="5198C9CF" w14:textId="77777777" w:rsidR="00F240FE" w:rsidRPr="005E6090" w:rsidRDefault="00F240FE" w:rsidP="5CDD4AD8">
      <w:pPr>
        <w:jc w:val="both"/>
        <w:rPr>
          <w:rFonts w:ascii="Calibri" w:hAnsi="Calibri" w:cs="Calibri"/>
        </w:rPr>
      </w:pPr>
      <w:r>
        <w:t>The LADO will advise the employer whether or not informing the parents of the child/ren involved will impede the disciplinary or investigative processes. Acting on this advice, if it is agreed that the information can be fully or partially shared, the employer should inform the parent/s. In some circumstances, however, the parent/s may need to be told straight away (e.g. if a child is injured and requires medical treatment).</w:t>
      </w:r>
    </w:p>
    <w:p w14:paraId="6D82DBB8" w14:textId="77777777" w:rsidR="00F240FE" w:rsidRPr="005E6090" w:rsidRDefault="00F240FE" w:rsidP="5CDD4AD8">
      <w:pPr>
        <w:jc w:val="both"/>
        <w:rPr>
          <w:rFonts w:ascii="Calibri" w:hAnsi="Calibri" w:cs="Calibri"/>
        </w:rPr>
      </w:pPr>
      <w:r>
        <w:t>The parent/s and the child, if sufficiently mature, should be helped to understand the processes involved and be kept informed about the progress of the case and of the outcome where there is no criminal prosecution. This will include the outcome of any disciplinary process, but not the deliberations of, or the information used in, a hearing.</w:t>
      </w:r>
    </w:p>
    <w:p w14:paraId="503413A9" w14:textId="77777777" w:rsidR="00F240FE" w:rsidRPr="005E6090" w:rsidRDefault="00F240FE" w:rsidP="5CDD4AD8">
      <w:pPr>
        <w:jc w:val="both"/>
        <w:rPr>
          <w:rFonts w:ascii="Calibri" w:hAnsi="Calibri" w:cs="Calibri"/>
        </w:rPr>
      </w:pPr>
      <w:r>
        <w:t>The employer should seek advice from the LADO, the police and/or Children's Social Care about how much information should be disclosed to the accused person.</w:t>
      </w:r>
    </w:p>
    <w:p w14:paraId="78E310EF" w14:textId="77777777" w:rsidR="00F240FE" w:rsidRPr="005E6090" w:rsidRDefault="00F240FE" w:rsidP="5CDD4AD8">
      <w:pPr>
        <w:jc w:val="both"/>
        <w:rPr>
          <w:rFonts w:ascii="Calibri" w:hAnsi="Calibri" w:cs="Calibri"/>
        </w:rPr>
      </w:pPr>
      <w:r>
        <w:t>Subject to restrictions on the information that can be shared, the employer should, as soon as possible, inform the accused person about the nature of the allegation, how enquiries will be conducted and the possible outcome (e.g. disciplinary action, and dismissal or referral to the DBS or regulatory body).</w:t>
      </w:r>
    </w:p>
    <w:p w14:paraId="3A0D9929" w14:textId="77777777" w:rsidR="00F240FE" w:rsidRPr="005E6090" w:rsidRDefault="00F240FE" w:rsidP="00F240FE">
      <w:pPr>
        <w:rPr>
          <w:rFonts w:ascii="Calibri" w:hAnsi="Calibri" w:cs="Calibri"/>
        </w:rPr>
      </w:pPr>
      <w:r>
        <w:t>The accused member of staff should:</w:t>
      </w:r>
    </w:p>
    <w:p w14:paraId="36B988CB" w14:textId="77777777" w:rsidR="00F240FE" w:rsidRPr="005E6090" w:rsidRDefault="00F240FE" w:rsidP="00FE292D">
      <w:pPr>
        <w:pStyle w:val="ListParagraph"/>
        <w:numPr>
          <w:ilvl w:val="0"/>
          <w:numId w:val="23"/>
        </w:numPr>
        <w:jc w:val="both"/>
        <w:rPr>
          <w:rFonts w:ascii="Calibri" w:hAnsi="Calibri" w:cs="Calibri"/>
        </w:rPr>
      </w:pPr>
      <w:r>
        <w:t>Be treated fairly and honestly and helped to understand the concerns expressed and processes involved;</w:t>
      </w:r>
    </w:p>
    <w:p w14:paraId="06C1B7DB" w14:textId="77777777" w:rsidR="00F240FE" w:rsidRPr="005E6090" w:rsidRDefault="00F240FE" w:rsidP="00FE292D">
      <w:pPr>
        <w:pStyle w:val="ListParagraph"/>
        <w:numPr>
          <w:ilvl w:val="0"/>
          <w:numId w:val="23"/>
        </w:numPr>
        <w:jc w:val="both"/>
        <w:rPr>
          <w:rFonts w:ascii="Calibri" w:hAnsi="Calibri" w:cs="Calibri"/>
        </w:rPr>
      </w:pPr>
      <w:r>
        <w:t>Be kept informed of the progress and outcome of any investigation and the implications for any disciplinary or related process;</w:t>
      </w:r>
    </w:p>
    <w:p w14:paraId="50B6F372" w14:textId="77777777" w:rsidR="00F240FE" w:rsidRPr="005E6090" w:rsidRDefault="00F240FE" w:rsidP="00FE292D">
      <w:pPr>
        <w:pStyle w:val="ListParagraph"/>
        <w:numPr>
          <w:ilvl w:val="0"/>
          <w:numId w:val="23"/>
        </w:numPr>
        <w:rPr>
          <w:rFonts w:ascii="Calibri" w:hAnsi="Calibri" w:cs="Calibri"/>
        </w:rPr>
      </w:pPr>
      <w:r>
        <w:t>If suspended, be kept up to date about events in the workplace.</w:t>
      </w:r>
    </w:p>
    <w:p w14:paraId="15A640AC" w14:textId="77777777" w:rsidR="00F240FE" w:rsidRPr="005E6090" w:rsidRDefault="00F240FE" w:rsidP="00F240FE">
      <w:pPr>
        <w:rPr>
          <w:rFonts w:ascii="Calibri" w:hAnsi="Calibri" w:cs="Calibri"/>
          <w:b/>
          <w:bCs/>
        </w:rPr>
      </w:pPr>
      <w:r>
        <w:t>Suspension is a neutral act and it should not be automatic. It should be considered in any case where:</w:t>
      </w:r>
    </w:p>
    <w:p w14:paraId="260BBB50" w14:textId="77777777" w:rsidR="00F240FE" w:rsidRPr="005E6090" w:rsidRDefault="00F240FE" w:rsidP="00FE292D">
      <w:pPr>
        <w:pStyle w:val="ListParagraph"/>
        <w:numPr>
          <w:ilvl w:val="0"/>
          <w:numId w:val="24"/>
        </w:numPr>
        <w:rPr>
          <w:rFonts w:ascii="Calibri" w:hAnsi="Calibri" w:cs="Calibri"/>
        </w:rPr>
      </w:pPr>
      <w:r>
        <w:t>There is cause to suspect a child is at risk of harm; or</w:t>
      </w:r>
    </w:p>
    <w:p w14:paraId="2B1DA1B6" w14:textId="77777777" w:rsidR="00F240FE" w:rsidRPr="005E6090" w:rsidRDefault="00F240FE" w:rsidP="00FE292D">
      <w:pPr>
        <w:pStyle w:val="ListParagraph"/>
        <w:numPr>
          <w:ilvl w:val="0"/>
          <w:numId w:val="24"/>
        </w:numPr>
        <w:rPr>
          <w:rFonts w:ascii="Calibri" w:hAnsi="Calibri" w:cs="Calibri"/>
        </w:rPr>
      </w:pPr>
      <w:r>
        <w:t>The allegation warrants investigation by the police; or</w:t>
      </w:r>
    </w:p>
    <w:p w14:paraId="2AD19F0E" w14:textId="77777777" w:rsidR="00F240FE" w:rsidRPr="005E6090" w:rsidRDefault="00F240FE" w:rsidP="00FE292D">
      <w:pPr>
        <w:pStyle w:val="ListParagraph"/>
        <w:numPr>
          <w:ilvl w:val="0"/>
          <w:numId w:val="24"/>
        </w:numPr>
        <w:rPr>
          <w:rFonts w:ascii="Calibri" w:hAnsi="Calibri" w:cs="Calibri"/>
        </w:rPr>
      </w:pPr>
      <w:r>
        <w:t>The allegation is so serious that it might be grounds for dismissal.</w:t>
      </w:r>
    </w:p>
    <w:p w14:paraId="46CFB10E" w14:textId="77777777" w:rsidR="00F240FE" w:rsidRPr="005E6090" w:rsidRDefault="00F240FE" w:rsidP="5CDD4AD8">
      <w:pPr>
        <w:jc w:val="both"/>
        <w:rPr>
          <w:rFonts w:ascii="Calibri" w:hAnsi="Calibri" w:cs="Calibri"/>
        </w:rPr>
      </w:pPr>
      <w:r>
        <w:t>The possible risk of harm to children should be evaluated and managed in respect of the child/ren involved and any other children in the accused member of staff's home, work or community life.</w:t>
      </w:r>
    </w:p>
    <w:p w14:paraId="28C83F2D" w14:textId="77777777" w:rsidR="00F240FE" w:rsidRPr="005E6090" w:rsidRDefault="00F240FE" w:rsidP="5CDD4AD8">
      <w:pPr>
        <w:jc w:val="both"/>
        <w:rPr>
          <w:rFonts w:ascii="Calibri" w:hAnsi="Calibri" w:cs="Calibri"/>
        </w:rPr>
      </w:pPr>
      <w:r>
        <w:lastRenderedPageBreak/>
        <w:t>If a strategy meeting / discussion is to be held or if Children's Social Care or the police are to make enquiries, the LADO should canvass their views on suspension and inform the employer. Only the employer, however, has the power to suspend an accused employee and they cannot be required to do so by a local authority or the police.</w:t>
      </w:r>
    </w:p>
    <w:p w14:paraId="252C7A11" w14:textId="77777777" w:rsidR="00F240FE" w:rsidRPr="005E6090" w:rsidRDefault="00F240FE" w:rsidP="5CDD4AD8">
      <w:pPr>
        <w:jc w:val="both"/>
        <w:rPr>
          <w:rFonts w:ascii="Calibri" w:hAnsi="Calibri" w:cs="Calibri"/>
        </w:rPr>
      </w:pPr>
      <w:r>
        <w:t>If a suspended person is to return to work, the employer should consider what help and support might be appropriate (e.g. a phased return to work and/or provision of a mentor), and also how best to manage the member of staff's contact with the child concerned, if still in the workplace.</w:t>
      </w:r>
    </w:p>
    <w:p w14:paraId="3653940D" w14:textId="77777777" w:rsidR="00F240FE" w:rsidRPr="005E6090" w:rsidRDefault="00F240FE" w:rsidP="5CDD4AD8">
      <w:pPr>
        <w:jc w:val="both"/>
        <w:rPr>
          <w:rFonts w:ascii="Calibri" w:hAnsi="Calibri" w:cs="Calibri"/>
        </w:rPr>
      </w:pPr>
      <w:r>
        <w:t>If it is decided that further action is needed, take steps as agreed with the LADO to initiate the appropriate action in school and/or liaise with the police and/or children’s social care services as appropriate.</w:t>
      </w:r>
    </w:p>
    <w:p w14:paraId="3F638134" w14:textId="77777777" w:rsidR="00F240FE" w:rsidRPr="005E6090" w:rsidRDefault="00F240FE" w:rsidP="5CDD4AD8">
      <w:pPr>
        <w:jc w:val="both"/>
        <w:rPr>
          <w:rFonts w:ascii="Calibri" w:hAnsi="Calibri" w:cs="Calibri"/>
        </w:rPr>
      </w:pPr>
      <w:r>
        <w:t>Provide effective support for the individual facing the allegation or concern, including appointing a named representative to keep them informed of the progress of the case and considering what other support is appropriate. Staff are encouraged to seek support from other sources, colleagues, union representatives etc.</w:t>
      </w:r>
    </w:p>
    <w:p w14:paraId="6760707E" w14:textId="77777777" w:rsidR="00F240FE" w:rsidRPr="005E6090" w:rsidRDefault="00F240FE" w:rsidP="5CDD4AD8">
      <w:pPr>
        <w:jc w:val="both"/>
        <w:rPr>
          <w:rFonts w:ascii="Calibri" w:hAnsi="Calibri" w:cs="Calibri"/>
        </w:rPr>
      </w:pPr>
      <w:r>
        <w:t>Inform the parents or carers of the child/children/main school setting involved about the allegation as soon as possible if they do not already know (following agreement with children’s social care services and/or the police, if applicable). The DSL or DDSL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79C89259" w14:textId="77777777" w:rsidR="00F240FE" w:rsidRPr="005E6090" w:rsidRDefault="00F240FE" w:rsidP="5CDD4AD8">
      <w:pPr>
        <w:jc w:val="both"/>
        <w:rPr>
          <w:rFonts w:ascii="Calibri" w:hAnsi="Calibri" w:cs="Calibri"/>
        </w:rPr>
      </w:pPr>
      <w:r>
        <w:t>Keep the parents or carers of the child/children and the main school setting involved informed of the progress of the case and the outcome, where there is not a criminal prosecution, including the outcome of any disciplinary process (in confidence).</w:t>
      </w:r>
    </w:p>
    <w:p w14:paraId="1EA354D9" w14:textId="77777777" w:rsidR="00F240FE" w:rsidRPr="005E6090" w:rsidRDefault="00F240FE" w:rsidP="5CDD4AD8">
      <w:pPr>
        <w:jc w:val="both"/>
        <w:rPr>
          <w:rFonts w:ascii="Calibri" w:hAnsi="Calibri" w:cs="Calibri"/>
        </w:rPr>
      </w:pPr>
      <w:r>
        <w:t>Make a referral to the Disclosure and Barring Service where it is thought that the individual facing the allegation or concern has engaged in conduct that harmed or is likely to harm a child, or if the individual otherwise poses a risk of harm to a child.</w:t>
      </w:r>
    </w:p>
    <w:p w14:paraId="7AFACDB0" w14:textId="77777777" w:rsidR="00F240FE" w:rsidRPr="005E6090" w:rsidRDefault="00F240FE" w:rsidP="5CDD4AD8">
      <w:pPr>
        <w:jc w:val="both"/>
        <w:rPr>
          <w:rFonts w:ascii="Calibri" w:hAnsi="Calibri" w:cs="Calibri"/>
        </w:rPr>
      </w:pPr>
      <w:r>
        <w:t>Where the police are involved, wherever possible the governing board will ask the police at the start of the investigation to obtain consent from the individuals involved to share their statements and evidence for use in the provision’s disciplinary process, should this be required at a later point.</w:t>
      </w:r>
    </w:p>
    <w:p w14:paraId="02B1D65F" w14:textId="77777777" w:rsidR="00F240FE" w:rsidRPr="005E6090" w:rsidRDefault="00F240FE" w:rsidP="002D2AA7">
      <w:pPr>
        <w:spacing w:after="0"/>
        <w:rPr>
          <w:rFonts w:ascii="Calibri" w:hAnsi="Calibri" w:cs="Calibri"/>
          <w:b/>
          <w:bCs/>
        </w:rPr>
      </w:pPr>
      <w:r>
        <w:t>Timescales</w:t>
      </w:r>
    </w:p>
    <w:p w14:paraId="7B79B088" w14:textId="77777777" w:rsidR="00F240FE" w:rsidRPr="005E6090" w:rsidRDefault="00F240FE" w:rsidP="002D2AA7">
      <w:pPr>
        <w:spacing w:after="0"/>
        <w:jc w:val="both"/>
        <w:rPr>
          <w:rFonts w:ascii="Calibri" w:hAnsi="Calibri" w:cs="Calibri"/>
        </w:rPr>
      </w:pPr>
      <w:r>
        <w:t>Any cases where it is clear immediately that the allegation is unsubstantiated or malicious will be resolved within 1 week.</w:t>
      </w:r>
    </w:p>
    <w:p w14:paraId="06765031" w14:textId="77777777" w:rsidR="00F240FE" w:rsidRPr="005E6090" w:rsidRDefault="00F240FE" w:rsidP="5CDD4AD8">
      <w:pPr>
        <w:jc w:val="both"/>
        <w:rPr>
          <w:rFonts w:ascii="Calibri" w:hAnsi="Calibri" w:cs="Calibri"/>
        </w:rPr>
      </w:pPr>
      <w:r>
        <w:t>If the nature of an allegation does not require formal disciplinary action, we will institute appropriate action within 3 working days.</w:t>
      </w:r>
    </w:p>
    <w:p w14:paraId="03EF18BC" w14:textId="77777777" w:rsidR="00464AD4" w:rsidRPr="005E6090" w:rsidRDefault="00F240FE" w:rsidP="5CDD4AD8">
      <w:pPr>
        <w:jc w:val="both"/>
        <w:rPr>
          <w:rFonts w:ascii="Calibri" w:hAnsi="Calibri" w:cs="Calibri"/>
        </w:rPr>
      </w:pPr>
      <w:r>
        <w:t>If a disciplinary hearing is required and can be held without further investigation, we will hold this within 15 working days.</w:t>
      </w:r>
    </w:p>
    <w:p w14:paraId="069488DE" w14:textId="77777777" w:rsidR="00F240FE" w:rsidRPr="005E6090" w:rsidRDefault="00F240FE" w:rsidP="00F240FE">
      <w:pPr>
        <w:rPr>
          <w:rFonts w:ascii="Calibri" w:hAnsi="Calibri" w:cs="Calibri"/>
          <w:b/>
          <w:bCs/>
        </w:rPr>
      </w:pPr>
      <w:r>
        <w:t>Specific actions</w:t>
      </w:r>
    </w:p>
    <w:p w14:paraId="0B535257" w14:textId="77777777" w:rsidR="00F240FE" w:rsidRPr="005E6090" w:rsidRDefault="00F240FE" w:rsidP="002D2AA7">
      <w:pPr>
        <w:spacing w:after="0"/>
        <w:rPr>
          <w:rFonts w:ascii="Calibri" w:hAnsi="Calibri" w:cs="Calibri"/>
          <w:b/>
          <w:bCs/>
        </w:rPr>
      </w:pPr>
      <w:r>
        <w:t>Action following a criminal investigation or prosecution</w:t>
      </w:r>
    </w:p>
    <w:p w14:paraId="168A9518" w14:textId="77777777" w:rsidR="00F240FE" w:rsidRPr="005E6090" w:rsidRDefault="00F240FE" w:rsidP="002D2AA7">
      <w:pPr>
        <w:spacing w:after="0"/>
        <w:jc w:val="both"/>
        <w:rPr>
          <w:rFonts w:ascii="Calibri" w:hAnsi="Calibri" w:cs="Calibri"/>
        </w:rPr>
      </w:pPr>
      <w:r>
        <w:lastRenderedPageBreak/>
        <w:t>The case manager will discuss with the LADO whether any further action, including disciplinary action, is appropriate and, if so, how to proceed, taking into account information provided by the police and/or children’s social care services.</w:t>
      </w:r>
    </w:p>
    <w:p w14:paraId="5D868A1E" w14:textId="77777777" w:rsidR="00F240FE" w:rsidRPr="005E6090" w:rsidRDefault="00F240FE" w:rsidP="002D2AA7">
      <w:pPr>
        <w:spacing w:after="0"/>
        <w:rPr>
          <w:rFonts w:ascii="Calibri" w:hAnsi="Calibri" w:cs="Calibri"/>
          <w:b/>
          <w:bCs/>
        </w:rPr>
      </w:pPr>
      <w:r>
        <w:t>Conclusion of a case where the allegation is substantiated</w:t>
      </w:r>
    </w:p>
    <w:p w14:paraId="0D6D76EB" w14:textId="77777777" w:rsidR="00F240FE" w:rsidRPr="005E6090" w:rsidRDefault="00F240FE" w:rsidP="002D2AA7">
      <w:pPr>
        <w:spacing w:after="0"/>
        <w:jc w:val="both"/>
        <w:rPr>
          <w:rFonts w:ascii="Calibri" w:hAnsi="Calibri" w:cs="Calibri"/>
        </w:rPr>
      </w:pPr>
      <w:r>
        <w:t>If the allegation is substantiated and the individual is dismissed or the school ceases to use their services, or the individual resigns or otherwise ceases to provide their services, the case manager and the Directors will discuss with the designated officer whether to make a referral to the DBS for consideration of whether inclusion on the barred lists is required. If they think that the individual has engaged in conduct that has harmed (or is likely to harm) a child, or if they think the person otherwise poses a risk of harm to a child, they must make a referral to the DBS.</w:t>
      </w:r>
    </w:p>
    <w:p w14:paraId="3B77DCEE" w14:textId="77777777" w:rsidR="00F240FE" w:rsidRPr="005E6090" w:rsidRDefault="00F240FE" w:rsidP="5CDD4AD8">
      <w:pPr>
        <w:jc w:val="both"/>
        <w:rPr>
          <w:rFonts w:ascii="Calibri" w:hAnsi="Calibri" w:cs="Calibri"/>
        </w:rPr>
      </w:pPr>
      <w:r>
        <w:t>If the individual concerned is a member of the teaching staff, the case manager and personnel adviser will discuss with the designated officer whether to refer the matter to the Teaching Regulation Agency to consider prohibiting the individual from teaching.</w:t>
      </w:r>
    </w:p>
    <w:p w14:paraId="00635BD9" w14:textId="77777777" w:rsidR="00197F00" w:rsidRPr="005E6090" w:rsidRDefault="00197F00" w:rsidP="002D2AA7">
      <w:pPr>
        <w:spacing w:after="0"/>
        <w:rPr>
          <w:rFonts w:ascii="Calibri" w:hAnsi="Calibri" w:cs="Calibri"/>
          <w:b/>
          <w:bCs/>
        </w:rPr>
      </w:pPr>
      <w:r>
        <w:t>Individuals returning to work after suspension.</w:t>
      </w:r>
    </w:p>
    <w:p w14:paraId="7EC74EF2" w14:textId="77777777" w:rsidR="00197F00" w:rsidRPr="005E6090" w:rsidRDefault="00197F00" w:rsidP="002D2AA7">
      <w:pPr>
        <w:spacing w:after="0"/>
        <w:jc w:val="both"/>
        <w:rPr>
          <w:rFonts w:ascii="Calibri" w:hAnsi="Calibri" w:cs="Calibri"/>
        </w:rPr>
      </w:pPr>
      <w:r>
        <w:t>If it is decided on the conclusion of a case that an individual who has been suspended can return to work, the case manager will consider how best to facilitate this.</w:t>
      </w:r>
    </w:p>
    <w:p w14:paraId="3F2CA62F" w14:textId="77777777" w:rsidR="00197F00" w:rsidRPr="005E6090" w:rsidRDefault="00197F00" w:rsidP="002D2AA7">
      <w:pPr>
        <w:spacing w:after="0"/>
        <w:jc w:val="both"/>
        <w:rPr>
          <w:rFonts w:ascii="Calibri" w:hAnsi="Calibri" w:cs="Calibri"/>
        </w:rPr>
      </w:pPr>
      <w:r>
        <w:t>The case manager will also consider how best to manage the individual’s contact with the child or children who made the allegation if they are still attending the Support’ed provision.</w:t>
      </w:r>
    </w:p>
    <w:p w14:paraId="2EF01C23" w14:textId="77777777" w:rsidR="002D2AA7" w:rsidRDefault="002D2AA7" w:rsidP="002D2AA7">
      <w:pPr>
        <w:spacing w:after="0"/>
        <w:rPr>
          <w:rFonts w:ascii="Calibri" w:hAnsi="Calibri" w:cs="Calibri"/>
          <w:b/>
          <w:bCs/>
        </w:rPr>
      </w:pPr>
    </w:p>
    <w:p w14:paraId="4C7433FF" w14:textId="77777777" w:rsidR="00197F00" w:rsidRPr="005E6090" w:rsidRDefault="00197F00" w:rsidP="002D2AA7">
      <w:pPr>
        <w:spacing w:after="0"/>
        <w:rPr>
          <w:rFonts w:ascii="Calibri" w:hAnsi="Calibri" w:cs="Calibri"/>
          <w:b/>
          <w:bCs/>
        </w:rPr>
      </w:pPr>
      <w:r>
        <w:t>Unsubstantiated or malicious allegations</w:t>
      </w:r>
    </w:p>
    <w:p w14:paraId="20FB89D7" w14:textId="77777777" w:rsidR="00197F00" w:rsidRPr="005E6090" w:rsidRDefault="00197F00" w:rsidP="002D2AA7">
      <w:pPr>
        <w:spacing w:after="0"/>
        <w:jc w:val="both"/>
        <w:rPr>
          <w:rFonts w:ascii="Calibri" w:hAnsi="Calibri" w:cs="Calibri"/>
        </w:rPr>
      </w:pPr>
      <w:r>
        <w:t>If an allegation is shown to be deliberately invented, or malicious, the Directors, or other appropriate person in the case of an allegation against the Director, will consider whether any disciplinary action is appropriate against the pupil(s) who made it, or whether the police should be asked to consider whether action against those who made the allegation might be appropriate, even if they are not a young person.</w:t>
      </w:r>
    </w:p>
    <w:p w14:paraId="6CE3CC87" w14:textId="77777777" w:rsidR="002D2AA7" w:rsidRDefault="002D2AA7" w:rsidP="002D2AA7">
      <w:pPr>
        <w:spacing w:after="0"/>
        <w:rPr>
          <w:rFonts w:ascii="Calibri" w:hAnsi="Calibri" w:cs="Calibri"/>
          <w:b/>
          <w:bCs/>
        </w:rPr>
      </w:pPr>
    </w:p>
    <w:p w14:paraId="7A2A458F" w14:textId="77777777" w:rsidR="00197F00" w:rsidRPr="005E6090" w:rsidRDefault="00197F00" w:rsidP="002D2AA7">
      <w:pPr>
        <w:spacing w:after="0"/>
        <w:rPr>
          <w:rFonts w:ascii="Calibri" w:hAnsi="Calibri" w:cs="Calibri"/>
          <w:b/>
          <w:bCs/>
        </w:rPr>
      </w:pPr>
      <w:r>
        <w:t>Confidentiality</w:t>
      </w:r>
    </w:p>
    <w:p w14:paraId="42BB7C28" w14:textId="77777777" w:rsidR="00197F00" w:rsidRPr="005E6090" w:rsidRDefault="00197F00" w:rsidP="002D2AA7">
      <w:pPr>
        <w:spacing w:after="0"/>
        <w:jc w:val="both"/>
        <w:rPr>
          <w:rFonts w:ascii="Calibri" w:hAnsi="Calibri" w:cs="Calibri"/>
        </w:rPr>
      </w:pPr>
      <w:r>
        <w:t>Support’ed will make every effort to maintain confidentiality and guard against unwanted publicity while an allegation is being investigated or considered.</w:t>
      </w:r>
    </w:p>
    <w:p w14:paraId="2D96D217" w14:textId="77777777" w:rsidR="00197F00" w:rsidRPr="005E6090" w:rsidRDefault="00197F00" w:rsidP="00197F00">
      <w:pPr>
        <w:rPr>
          <w:rFonts w:ascii="Calibri" w:hAnsi="Calibri" w:cs="Calibri"/>
        </w:rPr>
      </w:pPr>
      <w:r>
        <w:t>The DSL or DDSL will take advice from the LADO, police and children’s social care services, as appropriate, to agree:</w:t>
      </w:r>
    </w:p>
    <w:p w14:paraId="0E0681BE" w14:textId="77777777" w:rsidR="00197F00" w:rsidRPr="005E6090" w:rsidRDefault="00197F00" w:rsidP="00FE292D">
      <w:pPr>
        <w:pStyle w:val="ListParagraph"/>
        <w:numPr>
          <w:ilvl w:val="0"/>
          <w:numId w:val="25"/>
        </w:numPr>
        <w:jc w:val="both"/>
        <w:rPr>
          <w:rFonts w:ascii="Calibri" w:hAnsi="Calibri" w:cs="Calibri"/>
        </w:rPr>
      </w:pPr>
      <w:r>
        <w:t>Who needs to know about the allegation and what information can be shared?</w:t>
      </w:r>
    </w:p>
    <w:p w14:paraId="2AAC1125" w14:textId="77777777" w:rsidR="00197F00" w:rsidRPr="005E6090" w:rsidRDefault="00197F00" w:rsidP="00FE292D">
      <w:pPr>
        <w:pStyle w:val="ListParagraph"/>
        <w:numPr>
          <w:ilvl w:val="0"/>
          <w:numId w:val="25"/>
        </w:numPr>
        <w:jc w:val="both"/>
        <w:rPr>
          <w:rFonts w:ascii="Calibri" w:hAnsi="Calibri" w:cs="Calibri"/>
        </w:rPr>
      </w:pPr>
      <w:r>
        <w:t>How to manage speculation, leaks and gossip, including how to make parents or carers of a child/children involved aware of their obligations concerning confidentiality.</w:t>
      </w:r>
    </w:p>
    <w:p w14:paraId="261A77FC" w14:textId="77777777" w:rsidR="00197F00" w:rsidRPr="005E6090" w:rsidRDefault="00197F00" w:rsidP="00FE292D">
      <w:pPr>
        <w:pStyle w:val="ListParagraph"/>
        <w:numPr>
          <w:ilvl w:val="0"/>
          <w:numId w:val="25"/>
        </w:numPr>
        <w:jc w:val="both"/>
        <w:rPr>
          <w:rFonts w:ascii="Calibri" w:hAnsi="Calibri" w:cs="Calibri"/>
        </w:rPr>
      </w:pPr>
      <w:r>
        <w:t>What, if any, information can be reasonably given to the wider community to reduce speculation How to manage press interest if, and when, it arises?</w:t>
      </w:r>
    </w:p>
    <w:p w14:paraId="6079B338" w14:textId="77777777" w:rsidR="5CDD4AD8" w:rsidRPr="005E6090" w:rsidRDefault="5CDD4AD8" w:rsidP="5CDD4AD8">
      <w:pPr>
        <w:rPr>
          <w:rFonts w:ascii="Calibri" w:hAnsi="Calibri" w:cs="Calibri"/>
        </w:rPr>
      </w:pPr>
    </w:p>
    <w:p w14:paraId="37DD5FC8" w14:textId="77777777" w:rsidR="00197F00" w:rsidRPr="005E6090" w:rsidRDefault="00197F00" w:rsidP="002D2AA7">
      <w:pPr>
        <w:spacing w:after="0"/>
        <w:rPr>
          <w:rFonts w:ascii="Calibri" w:hAnsi="Calibri" w:cs="Calibri"/>
          <w:b/>
          <w:bCs/>
        </w:rPr>
      </w:pPr>
      <w:r>
        <w:t>Record-keeping</w:t>
      </w:r>
    </w:p>
    <w:p w14:paraId="42B05FD6" w14:textId="77777777" w:rsidR="00197F00" w:rsidRPr="005E6090" w:rsidRDefault="00197F00" w:rsidP="002D2AA7">
      <w:pPr>
        <w:spacing w:after="0"/>
        <w:jc w:val="both"/>
        <w:rPr>
          <w:rFonts w:ascii="Calibri" w:hAnsi="Calibri" w:cs="Calibri"/>
        </w:rPr>
      </w:pPr>
      <w:r>
        <w:t>The DSL will maintain clear records about any case where the allegation or concern meets the criteria above and store them on the individual’s confidential personnel file for the duration of the case. Such records will include:</w:t>
      </w:r>
    </w:p>
    <w:p w14:paraId="035968F7" w14:textId="77777777" w:rsidR="00197F00" w:rsidRPr="005E6090" w:rsidRDefault="00197F00" w:rsidP="00FE292D">
      <w:pPr>
        <w:pStyle w:val="ListParagraph"/>
        <w:numPr>
          <w:ilvl w:val="0"/>
          <w:numId w:val="26"/>
        </w:numPr>
        <w:rPr>
          <w:rFonts w:ascii="Calibri" w:hAnsi="Calibri" w:cs="Calibri"/>
        </w:rPr>
      </w:pPr>
      <w:r>
        <w:t>A clear and comprehensive summary of the allegation.</w:t>
      </w:r>
    </w:p>
    <w:p w14:paraId="181C8581" w14:textId="77777777" w:rsidR="00197F00" w:rsidRPr="005E6090" w:rsidRDefault="00197F00" w:rsidP="00FE292D">
      <w:pPr>
        <w:pStyle w:val="ListParagraph"/>
        <w:numPr>
          <w:ilvl w:val="0"/>
          <w:numId w:val="26"/>
        </w:numPr>
        <w:rPr>
          <w:rFonts w:ascii="Calibri" w:hAnsi="Calibri" w:cs="Calibri"/>
        </w:rPr>
      </w:pPr>
      <w:r>
        <w:lastRenderedPageBreak/>
        <w:t>Details of how the allegation was followed up and resolved.</w:t>
      </w:r>
    </w:p>
    <w:p w14:paraId="193A5B11" w14:textId="77777777" w:rsidR="00197F00" w:rsidRPr="005E6090" w:rsidRDefault="00197F00" w:rsidP="00FE292D">
      <w:pPr>
        <w:pStyle w:val="ListParagraph"/>
        <w:numPr>
          <w:ilvl w:val="0"/>
          <w:numId w:val="26"/>
        </w:numPr>
        <w:jc w:val="both"/>
        <w:rPr>
          <w:rFonts w:ascii="Calibri" w:hAnsi="Calibri" w:cs="Calibri"/>
        </w:rPr>
      </w:pPr>
      <w:r>
        <w:t>Notes of any action taken, and decisions reached (and justification for these, as stated above).</w:t>
      </w:r>
    </w:p>
    <w:p w14:paraId="6EC44D4D" w14:textId="77777777" w:rsidR="00197F00" w:rsidRPr="005E6090" w:rsidRDefault="00197F00" w:rsidP="5CDD4AD8">
      <w:pPr>
        <w:jc w:val="both"/>
        <w:rPr>
          <w:rFonts w:ascii="Calibri" w:hAnsi="Calibri" w:cs="Calibri"/>
        </w:rPr>
      </w:pPr>
      <w:r>
        <w:t>If an allegation or concern is not found to have been malicious, the school will retain the records of the case on the individual’s confidential personnel file and provide a copy to the individual.</w:t>
      </w:r>
    </w:p>
    <w:p w14:paraId="7BD670AA" w14:textId="77777777" w:rsidR="00197F00" w:rsidRPr="005E6090" w:rsidRDefault="00197F00" w:rsidP="5CDD4AD8">
      <w:pPr>
        <w:jc w:val="both"/>
        <w:rPr>
          <w:rFonts w:ascii="Calibri" w:hAnsi="Calibri" w:cs="Calibri"/>
        </w:rPr>
      </w:pPr>
      <w:r>
        <w:t>Where records contain information about allegations of sexual abuse, we will preserve these for the Independent Inquiry into Child Sexual Abuse (IICSA), for the term of the inquiry. We will retain all other records at least until the individual has reached normal pension age, or for 10 years from the date of the allegation if that is longer.</w:t>
      </w:r>
    </w:p>
    <w:p w14:paraId="6CAD26F6" w14:textId="77777777" w:rsidR="00197F00" w:rsidRPr="005E6090" w:rsidRDefault="00197F00" w:rsidP="5CDD4AD8">
      <w:pPr>
        <w:jc w:val="both"/>
        <w:rPr>
          <w:rFonts w:ascii="Calibri" w:hAnsi="Calibri" w:cs="Calibri"/>
        </w:rPr>
      </w:pPr>
      <w:r>
        <w:t>The records of any allegation that is found to be malicious will be deleted from the falsely accused individual’s personnel file.</w:t>
      </w:r>
    </w:p>
    <w:p w14:paraId="49BC9949" w14:textId="77777777" w:rsidR="00197F00" w:rsidRPr="005E6090" w:rsidRDefault="00197F00" w:rsidP="002D2AA7">
      <w:pPr>
        <w:spacing w:after="0"/>
        <w:rPr>
          <w:rFonts w:ascii="Calibri" w:hAnsi="Calibri" w:cs="Calibri"/>
          <w:b/>
          <w:bCs/>
        </w:rPr>
      </w:pPr>
      <w:r>
        <w:t>References</w:t>
      </w:r>
    </w:p>
    <w:p w14:paraId="63517157" w14:textId="77777777" w:rsidR="00197F00" w:rsidRPr="005E6090" w:rsidRDefault="00197F00" w:rsidP="002D2AA7">
      <w:pPr>
        <w:spacing w:after="0"/>
        <w:jc w:val="both"/>
        <w:rPr>
          <w:rFonts w:ascii="Calibri" w:hAnsi="Calibri" w:cs="Calibri"/>
        </w:rPr>
      </w:pPr>
      <w:r>
        <w:t>When providing employer references, we will not refer to any allegation that has been proven to be false, unsubstantiated or malicious, or any history of allegations where all such allegations have been proven to be false, unsubstantiated or malicious.</w:t>
      </w:r>
    </w:p>
    <w:p w14:paraId="4675FF0E" w14:textId="77777777" w:rsidR="002D2AA7" w:rsidRDefault="002D2AA7" w:rsidP="002D2AA7">
      <w:pPr>
        <w:spacing w:after="0"/>
        <w:rPr>
          <w:rFonts w:ascii="Calibri" w:hAnsi="Calibri" w:cs="Calibri"/>
          <w:b/>
          <w:bCs/>
        </w:rPr>
      </w:pPr>
    </w:p>
    <w:p w14:paraId="37C69DDE" w14:textId="77777777" w:rsidR="00197F00" w:rsidRPr="005E6090" w:rsidRDefault="00197F00" w:rsidP="002D2AA7">
      <w:pPr>
        <w:spacing w:after="0"/>
        <w:rPr>
          <w:rFonts w:ascii="Calibri" w:hAnsi="Calibri" w:cs="Calibri"/>
          <w:b/>
          <w:bCs/>
        </w:rPr>
      </w:pPr>
      <w:r>
        <w:t>Learning lessons</w:t>
      </w:r>
    </w:p>
    <w:p w14:paraId="59A3290F" w14:textId="77777777" w:rsidR="00197F00" w:rsidRPr="005E6090" w:rsidRDefault="00197F00" w:rsidP="002D2AA7">
      <w:pPr>
        <w:spacing w:after="0"/>
        <w:jc w:val="both"/>
        <w:rPr>
          <w:rFonts w:ascii="Calibri" w:hAnsi="Calibri" w:cs="Calibri"/>
        </w:rPr>
      </w:pPr>
      <w:r>
        <w:t>After any cases where the allegations are substantiated, we will review the circumstances of the case with the LADO to determine whether there are any improvements that we can make to the school’s procedures or practice to help prevent similar events in the future.</w:t>
      </w:r>
    </w:p>
    <w:p w14:paraId="636B155D" w14:textId="77777777" w:rsidR="00197F00" w:rsidRPr="005E6090" w:rsidRDefault="00197F00" w:rsidP="00D12CE1">
      <w:pPr>
        <w:pStyle w:val="ListParagraph"/>
        <w:rPr>
          <w:rFonts w:ascii="Calibri" w:hAnsi="Calibri" w:cs="Calibri"/>
        </w:rPr>
      </w:pPr>
      <w:r>
        <w:t>This will include consideration of (as applicable):</w:t>
      </w:r>
    </w:p>
    <w:p w14:paraId="1E1F86BA" w14:textId="77777777" w:rsidR="00197F00" w:rsidRPr="005E6090" w:rsidRDefault="00197F00" w:rsidP="00FE292D">
      <w:pPr>
        <w:pStyle w:val="ListParagraph"/>
        <w:numPr>
          <w:ilvl w:val="0"/>
          <w:numId w:val="27"/>
        </w:numPr>
        <w:rPr>
          <w:rFonts w:ascii="Calibri" w:hAnsi="Calibri" w:cs="Calibri"/>
        </w:rPr>
      </w:pPr>
      <w:r>
        <w:t>Issues arising from the decision to suspend the member of staff.</w:t>
      </w:r>
    </w:p>
    <w:p w14:paraId="3A803D4D" w14:textId="77777777" w:rsidR="00197F00" w:rsidRPr="005E6090" w:rsidRDefault="00197F00" w:rsidP="00FE292D">
      <w:pPr>
        <w:pStyle w:val="ListParagraph"/>
        <w:numPr>
          <w:ilvl w:val="0"/>
          <w:numId w:val="27"/>
        </w:numPr>
        <w:rPr>
          <w:rFonts w:ascii="Calibri" w:hAnsi="Calibri" w:cs="Calibri"/>
        </w:rPr>
      </w:pPr>
      <w:r>
        <w:t>The duration of the suspension.</w:t>
      </w:r>
    </w:p>
    <w:p w14:paraId="64BC817F" w14:textId="77777777" w:rsidR="00197F00" w:rsidRPr="005E6090" w:rsidRDefault="00197F00" w:rsidP="00FE292D">
      <w:pPr>
        <w:pStyle w:val="ListParagraph"/>
        <w:numPr>
          <w:ilvl w:val="0"/>
          <w:numId w:val="27"/>
        </w:numPr>
        <w:rPr>
          <w:rFonts w:ascii="Calibri" w:hAnsi="Calibri" w:cs="Calibri"/>
        </w:rPr>
      </w:pPr>
      <w:r>
        <w:t>Whether or not the suspension was justified.</w:t>
      </w:r>
    </w:p>
    <w:p w14:paraId="2EC0CCC4" w14:textId="77777777" w:rsidR="00197F00" w:rsidRPr="005E6090" w:rsidRDefault="00197F00" w:rsidP="00FE292D">
      <w:pPr>
        <w:pStyle w:val="ListParagraph"/>
        <w:numPr>
          <w:ilvl w:val="0"/>
          <w:numId w:val="27"/>
        </w:numPr>
        <w:jc w:val="both"/>
        <w:rPr>
          <w:rFonts w:ascii="Calibri" w:hAnsi="Calibri" w:cs="Calibri"/>
        </w:rPr>
      </w:pPr>
      <w:r>
        <w:t>The use of suspension when the individual is subsequently reinstated. We will consider how future investigations of a similar nature could be carried out without suspending the individual.</w:t>
      </w:r>
    </w:p>
    <w:p w14:paraId="357C36B2" w14:textId="77777777" w:rsidR="000703A9" w:rsidRPr="002D2AA7" w:rsidRDefault="00197F00" w:rsidP="000703A9">
      <w:pPr>
        <w:pStyle w:val="Heading1"/>
        <w:rPr>
          <w:rFonts w:ascii="Calibri" w:hAnsi="Calibri" w:cs="Calibri"/>
          <w:b/>
          <w:bCs/>
          <w:color w:val="000000" w:themeColor="text1"/>
          <w:sz w:val="22"/>
          <w:szCs w:val="22"/>
        </w:rPr>
      </w:pPr>
      <w:r>
        <w:t>Appendix 4: specific safeguarding issues</w:t>
      </w:r>
    </w:p>
    <w:p w14:paraId="794B2D0B" w14:textId="77777777" w:rsidR="000703A9" w:rsidRPr="005E6090" w:rsidRDefault="000703A9" w:rsidP="5CDD4AD8">
      <w:pPr>
        <w:jc w:val="both"/>
        <w:rPr>
          <w:rFonts w:ascii="Calibri" w:hAnsi="Calibri" w:cs="Calibri"/>
        </w:rPr>
      </w:pPr>
      <w:r>
        <w:t>All staff should be aware that children may not feel ready or know how to tell someone that they are being abused, exploited, or neglected, and/or they may not recognise their experiences as harmful. For example, children may feel embarrassed, humiliated, or threatened. This could be due to their vulnerability, disability and/or sexual orientation or language barriers. This should not prevent staff from having a professional curiosity and speaking to the DSL if they have concerns about a child. It is also important that staff determine how best to build trusted relationships with children and young people which facilitates communication.</w:t>
      </w:r>
    </w:p>
    <w:p w14:paraId="540BEBCB" w14:textId="77777777" w:rsidR="00197F00" w:rsidRPr="005E6090" w:rsidRDefault="00197F00" w:rsidP="002D2AA7">
      <w:pPr>
        <w:spacing w:after="0"/>
        <w:rPr>
          <w:rFonts w:ascii="Calibri" w:hAnsi="Calibri" w:cs="Calibri"/>
          <w:b/>
          <w:bCs/>
        </w:rPr>
      </w:pPr>
      <w:r>
        <w:t>Children Absent or missing in education</w:t>
      </w:r>
    </w:p>
    <w:p w14:paraId="68619AB1" w14:textId="77777777" w:rsidR="00197F00" w:rsidRPr="005E6090" w:rsidRDefault="00197F00" w:rsidP="002D2AA7">
      <w:pPr>
        <w:spacing w:after="0"/>
        <w:jc w:val="both"/>
        <w:rPr>
          <w:rFonts w:ascii="Calibri" w:hAnsi="Calibri" w:cs="Calibri"/>
        </w:rPr>
      </w:pPr>
      <w:r>
        <w:t>A child going missing from education, particularly repeatedly, can be a warning sign of a range of safeguarding issues. This might include abuse or neglect, such as sexual abuse or exploitation or child criminal exploitation, or issues such as mental health problems, substance abuse, radicalisation, FGM or forced marriage.</w:t>
      </w:r>
    </w:p>
    <w:p w14:paraId="0378713D" w14:textId="77777777" w:rsidR="00197F00" w:rsidRPr="005E6090" w:rsidRDefault="00197F00" w:rsidP="5CDD4AD8">
      <w:pPr>
        <w:jc w:val="both"/>
        <w:rPr>
          <w:rFonts w:ascii="Calibri" w:hAnsi="Calibri" w:cs="Calibri"/>
        </w:rPr>
      </w:pPr>
      <w:r>
        <w:lastRenderedPageBreak/>
        <w:t>There are many circumstances where a child may become missing from education, but some children are particularly at risk. These include children who:</w:t>
      </w:r>
    </w:p>
    <w:p w14:paraId="3E9CEB15" w14:textId="77777777" w:rsidR="00197F00" w:rsidRPr="005E6090" w:rsidRDefault="00197F00" w:rsidP="00FE292D">
      <w:pPr>
        <w:pStyle w:val="ListParagraph"/>
        <w:numPr>
          <w:ilvl w:val="0"/>
          <w:numId w:val="28"/>
        </w:numPr>
        <w:rPr>
          <w:rFonts w:ascii="Calibri" w:hAnsi="Calibri" w:cs="Calibri"/>
        </w:rPr>
      </w:pPr>
      <w:r>
        <w:t>Are at risk of harm or neglect.</w:t>
      </w:r>
    </w:p>
    <w:p w14:paraId="24F347C4" w14:textId="77777777" w:rsidR="00197F00" w:rsidRPr="005E6090" w:rsidRDefault="00197F00" w:rsidP="00FE292D">
      <w:pPr>
        <w:pStyle w:val="ListParagraph"/>
        <w:numPr>
          <w:ilvl w:val="0"/>
          <w:numId w:val="28"/>
        </w:numPr>
        <w:rPr>
          <w:rFonts w:ascii="Calibri" w:hAnsi="Calibri" w:cs="Calibri"/>
        </w:rPr>
      </w:pPr>
      <w:r>
        <w:t>Are at risk of forced marriage or FGM.</w:t>
      </w:r>
    </w:p>
    <w:p w14:paraId="2414FA74" w14:textId="77777777" w:rsidR="00197F00" w:rsidRPr="005E6090" w:rsidRDefault="00197F00" w:rsidP="00FE292D">
      <w:pPr>
        <w:pStyle w:val="ListParagraph"/>
        <w:numPr>
          <w:ilvl w:val="0"/>
          <w:numId w:val="28"/>
        </w:numPr>
        <w:jc w:val="both"/>
        <w:rPr>
          <w:rFonts w:ascii="Calibri" w:hAnsi="Calibri" w:cs="Calibri"/>
        </w:rPr>
      </w:pPr>
      <w:r>
        <w:t>Come from Gypsy, Roma, or Traveller families Come from the families of service personnel who Go missing or run away from home or care. Are supervised by the youth justice system Cease to attend school.</w:t>
      </w:r>
    </w:p>
    <w:p w14:paraId="53D8FC39" w14:textId="77777777" w:rsidR="00197F00" w:rsidRPr="005E6090" w:rsidRDefault="00197F00" w:rsidP="00FE292D">
      <w:pPr>
        <w:pStyle w:val="ListParagraph"/>
        <w:numPr>
          <w:ilvl w:val="0"/>
          <w:numId w:val="28"/>
        </w:numPr>
        <w:rPr>
          <w:rFonts w:ascii="Calibri" w:hAnsi="Calibri" w:cs="Calibri"/>
        </w:rPr>
      </w:pPr>
      <w:r>
        <w:t>Come from new migrant families.</w:t>
      </w:r>
    </w:p>
    <w:p w14:paraId="4650E681" w14:textId="77777777" w:rsidR="00197F00" w:rsidRPr="005E6090" w:rsidRDefault="00197F00" w:rsidP="5CDD4AD8">
      <w:pPr>
        <w:jc w:val="both"/>
        <w:rPr>
          <w:rFonts w:ascii="Calibri" w:hAnsi="Calibri" w:cs="Calibri"/>
        </w:rPr>
      </w:pPr>
      <w:r>
        <w:t xml:space="preserve">Any child/young person not in school triggers an absence/attendance call and the cause for the non-attendance is recorded. We will follow our procedures for unauthorised absence and for dealing with children who go missing from education, particularly on repeat occasions, to help identify the risk of abuse and neglect, including sexual exploitation, and to help prevent the risks of going missing in future. </w:t>
      </w:r>
    </w:p>
    <w:p w14:paraId="28A7CDDD" w14:textId="77777777" w:rsidR="00197F00" w:rsidRPr="005E6090" w:rsidRDefault="00197F00" w:rsidP="5CDD4AD8">
      <w:pPr>
        <w:jc w:val="both"/>
        <w:rPr>
          <w:rFonts w:ascii="Calibri" w:hAnsi="Calibri" w:cs="Calibri"/>
        </w:rPr>
      </w:pPr>
      <w:r>
        <w:t>Staff will be trained in signs to look out for and the individual triggers to be aware of when considering the risks of potential safeguarding concerns which may be related to being missing, such as travelling to conflict zones, FGM and forced marriage.</w:t>
      </w:r>
    </w:p>
    <w:p w14:paraId="48915972" w14:textId="77777777" w:rsidR="00197F00" w:rsidRPr="005E6090" w:rsidRDefault="00197F00" w:rsidP="5CDD4AD8">
      <w:pPr>
        <w:jc w:val="both"/>
        <w:rPr>
          <w:rFonts w:ascii="Calibri" w:hAnsi="Calibri" w:cs="Calibri"/>
        </w:rPr>
      </w:pPr>
      <w:r>
        <w:t>All concerns relating to these areas will be documented on Edukey and the DSL alerted.</w:t>
      </w:r>
    </w:p>
    <w:p w14:paraId="0B21532B" w14:textId="77777777" w:rsidR="00197F00" w:rsidRPr="005E6090" w:rsidRDefault="00197F00" w:rsidP="5CDD4AD8">
      <w:pPr>
        <w:jc w:val="both"/>
        <w:rPr>
          <w:rFonts w:ascii="Calibri" w:hAnsi="Calibri" w:cs="Calibri"/>
        </w:rPr>
      </w:pPr>
      <w:r>
        <w:t>If a staff member suspects that a child is suffering from harm or neglect, we will follow local child protection procedures, including making reasonable enquiries. We will make an immediate referral to the local authority children’s social care team, and the police, if the child is suffering or likely to suffer from harm, or in immediate danger.</w:t>
      </w:r>
    </w:p>
    <w:p w14:paraId="1880498D" w14:textId="77777777" w:rsidR="00886FE7" w:rsidRPr="005E6090" w:rsidRDefault="00886FE7" w:rsidP="002D2AA7">
      <w:pPr>
        <w:spacing w:after="0"/>
        <w:rPr>
          <w:rFonts w:ascii="Calibri" w:hAnsi="Calibri" w:cs="Calibri"/>
          <w:b/>
          <w:bCs/>
        </w:rPr>
      </w:pPr>
      <w:r>
        <w:t>Child criminal exploitation</w:t>
      </w:r>
    </w:p>
    <w:p w14:paraId="0C927128" w14:textId="77777777" w:rsidR="00886FE7" w:rsidRPr="005E6090" w:rsidRDefault="00886FE7" w:rsidP="002D2AA7">
      <w:pPr>
        <w:spacing w:after="0"/>
        <w:jc w:val="both"/>
        <w:rPr>
          <w:rFonts w:ascii="Calibri" w:hAnsi="Calibri" w:cs="Calibri"/>
        </w:rPr>
      </w:pPr>
      <w:r>
        <w:t>Child criminal exploitation (CCE) is a form of abuse where an individual or group takes advantage of an imbalance of power to coerce, control, manipulate or deceive a child into criminal activity, in exchange for something the victim needs or wants, and/or for the financial or other advantage of the perpetrator or facilitator, and/or through violence or the threat of violence.</w:t>
      </w:r>
    </w:p>
    <w:p w14:paraId="690BB138" w14:textId="77777777" w:rsidR="00886FE7" w:rsidRPr="005E6090" w:rsidRDefault="00886FE7" w:rsidP="5CDD4AD8">
      <w:pPr>
        <w:jc w:val="both"/>
        <w:rPr>
          <w:rFonts w:ascii="Calibri" w:hAnsi="Calibri" w:cs="Calibri"/>
        </w:rPr>
      </w:pPr>
      <w:r>
        <w:t>The abuse can be perpetrated by males or females, and children or adults. It can be a one-off occurrence or a series of incidents over time and range from opportunistic to complex organised abuse.</w:t>
      </w:r>
    </w:p>
    <w:p w14:paraId="009A9933" w14:textId="77777777" w:rsidR="00886FE7" w:rsidRPr="005E6090" w:rsidRDefault="00886FE7" w:rsidP="5CDD4AD8">
      <w:pPr>
        <w:jc w:val="both"/>
        <w:rPr>
          <w:rFonts w:ascii="Calibri" w:hAnsi="Calibri" w:cs="Calibri"/>
        </w:rPr>
      </w:pPr>
      <w:r>
        <w:t>The victim can be exploited even when the activity appears to be consensual. It does not always involve physical contact and can happen online. For example, young people may be forced to work in cannabis factories, coerced into moving drugs or money across the country (county lines), forced to shoplift or pickpocket, or threatened by other young people.</w:t>
      </w:r>
    </w:p>
    <w:p w14:paraId="45F3E390" w14:textId="77777777" w:rsidR="00886FE7" w:rsidRPr="005E6090" w:rsidRDefault="00886FE7" w:rsidP="00886FE7">
      <w:pPr>
        <w:rPr>
          <w:rFonts w:ascii="Calibri" w:hAnsi="Calibri" w:cs="Calibri"/>
        </w:rPr>
      </w:pPr>
      <w:r>
        <w:t>Indicators of CCE can include a child:</w:t>
      </w:r>
    </w:p>
    <w:p w14:paraId="386DE155" w14:textId="77777777" w:rsidR="00886FE7" w:rsidRPr="005E6090" w:rsidRDefault="00886FE7" w:rsidP="00FE292D">
      <w:pPr>
        <w:pStyle w:val="ListParagraph"/>
        <w:numPr>
          <w:ilvl w:val="0"/>
          <w:numId w:val="29"/>
        </w:numPr>
        <w:rPr>
          <w:rFonts w:ascii="Calibri" w:hAnsi="Calibri" w:cs="Calibri"/>
        </w:rPr>
      </w:pPr>
      <w:r>
        <w:t xml:space="preserve">Appearing with unexplained gifts or new possessions. </w:t>
      </w:r>
    </w:p>
    <w:p w14:paraId="6A6A4CE6" w14:textId="77777777" w:rsidR="00886FE7" w:rsidRPr="005E6090" w:rsidRDefault="00886FE7" w:rsidP="00FE292D">
      <w:pPr>
        <w:pStyle w:val="ListParagraph"/>
        <w:numPr>
          <w:ilvl w:val="0"/>
          <w:numId w:val="29"/>
        </w:numPr>
        <w:rPr>
          <w:rFonts w:ascii="Calibri" w:hAnsi="Calibri" w:cs="Calibri"/>
        </w:rPr>
      </w:pPr>
      <w:r>
        <w:t>Associating with other young people involved in exploitation.</w:t>
      </w:r>
    </w:p>
    <w:p w14:paraId="0B14F74A" w14:textId="77777777" w:rsidR="00886FE7" w:rsidRPr="005E6090" w:rsidRDefault="00886FE7" w:rsidP="00FE292D">
      <w:pPr>
        <w:pStyle w:val="ListParagraph"/>
        <w:numPr>
          <w:ilvl w:val="0"/>
          <w:numId w:val="29"/>
        </w:numPr>
        <w:rPr>
          <w:rFonts w:ascii="Calibri" w:hAnsi="Calibri" w:cs="Calibri"/>
        </w:rPr>
      </w:pPr>
      <w:r>
        <w:t>Suffering from changes in emotional wellbeing.</w:t>
      </w:r>
    </w:p>
    <w:p w14:paraId="3E5F7C4B" w14:textId="77777777" w:rsidR="00886FE7" w:rsidRPr="005E6090" w:rsidRDefault="00886FE7" w:rsidP="00FE292D">
      <w:pPr>
        <w:pStyle w:val="ListParagraph"/>
        <w:numPr>
          <w:ilvl w:val="0"/>
          <w:numId w:val="29"/>
        </w:numPr>
        <w:rPr>
          <w:rFonts w:ascii="Calibri" w:hAnsi="Calibri" w:cs="Calibri"/>
        </w:rPr>
      </w:pPr>
      <w:r>
        <w:t>Misusing drugs and alcohol.</w:t>
      </w:r>
    </w:p>
    <w:p w14:paraId="70301BBD" w14:textId="77777777" w:rsidR="00886FE7" w:rsidRPr="005E6090" w:rsidRDefault="00886FE7" w:rsidP="00FE292D">
      <w:pPr>
        <w:pStyle w:val="ListParagraph"/>
        <w:numPr>
          <w:ilvl w:val="0"/>
          <w:numId w:val="29"/>
        </w:numPr>
        <w:rPr>
          <w:rFonts w:ascii="Calibri" w:hAnsi="Calibri" w:cs="Calibri"/>
        </w:rPr>
      </w:pPr>
      <w:r>
        <w:t>Going missing for periods or regularly coming home late.</w:t>
      </w:r>
    </w:p>
    <w:p w14:paraId="00A52158" w14:textId="77777777" w:rsidR="00886FE7" w:rsidRPr="005E6090" w:rsidRDefault="00886FE7" w:rsidP="00FE292D">
      <w:pPr>
        <w:pStyle w:val="ListParagraph"/>
        <w:numPr>
          <w:ilvl w:val="0"/>
          <w:numId w:val="29"/>
        </w:numPr>
        <w:rPr>
          <w:rFonts w:ascii="Calibri" w:hAnsi="Calibri" w:cs="Calibri"/>
        </w:rPr>
      </w:pPr>
      <w:r>
        <w:lastRenderedPageBreak/>
        <w:t>Regularly missing school or education.</w:t>
      </w:r>
    </w:p>
    <w:p w14:paraId="59FCCDDC" w14:textId="77777777" w:rsidR="00886FE7" w:rsidRPr="005E6090" w:rsidRDefault="00886FE7" w:rsidP="00FE292D">
      <w:pPr>
        <w:pStyle w:val="ListParagraph"/>
        <w:numPr>
          <w:ilvl w:val="0"/>
          <w:numId w:val="29"/>
        </w:numPr>
        <w:rPr>
          <w:rFonts w:ascii="Calibri" w:hAnsi="Calibri" w:cs="Calibri"/>
        </w:rPr>
      </w:pPr>
      <w:r>
        <w:t>Not taking part in education.</w:t>
      </w:r>
    </w:p>
    <w:p w14:paraId="52726729" w14:textId="77777777" w:rsidR="00886FE7" w:rsidRPr="005E6090" w:rsidRDefault="00886FE7" w:rsidP="5CDD4AD8">
      <w:pPr>
        <w:jc w:val="both"/>
        <w:rPr>
          <w:rFonts w:ascii="Calibri" w:hAnsi="Calibri" w:cs="Calibri"/>
        </w:rPr>
      </w:pPr>
      <w:r>
        <w:t>If a member of staff suspects CCE, they will log this on a safeguarding report and inform the DSL. The DSL will trigger the local safeguarding procedures, including a referral to the local authority’s children’s social care team and the police, if appropriate.</w:t>
      </w:r>
    </w:p>
    <w:p w14:paraId="09EC66F7" w14:textId="77777777" w:rsidR="002D2AA7" w:rsidRDefault="002D2AA7" w:rsidP="002D2AA7">
      <w:pPr>
        <w:spacing w:after="0"/>
        <w:rPr>
          <w:rFonts w:ascii="Calibri" w:hAnsi="Calibri" w:cs="Calibri"/>
          <w:b/>
          <w:bCs/>
        </w:rPr>
      </w:pPr>
    </w:p>
    <w:p w14:paraId="4D36C7C1" w14:textId="77777777" w:rsidR="00886FE7" w:rsidRPr="005E6090" w:rsidRDefault="00886FE7" w:rsidP="002D2AA7">
      <w:pPr>
        <w:spacing w:after="0"/>
        <w:rPr>
          <w:rFonts w:ascii="Calibri" w:hAnsi="Calibri" w:cs="Calibri"/>
          <w:b/>
          <w:bCs/>
        </w:rPr>
      </w:pPr>
      <w:r>
        <w:t>Child sexual exploitation</w:t>
      </w:r>
    </w:p>
    <w:p w14:paraId="499A0F87" w14:textId="77777777" w:rsidR="00886FE7" w:rsidRPr="005E6090" w:rsidRDefault="00886FE7" w:rsidP="002D2AA7">
      <w:pPr>
        <w:spacing w:after="0"/>
        <w:jc w:val="both"/>
        <w:rPr>
          <w:rFonts w:ascii="Calibri" w:hAnsi="Calibri" w:cs="Calibri"/>
        </w:rPr>
      </w:pPr>
      <w:r>
        <w:t>Child sexual exploitation (CSE) is a form of abuse where an individual or group takes advantage of an imbalance of power to coerce, manipulate or deceive a child into sexual activity, in exchange for something the victim needs or wants and/or for the financial advantage or increased status of the perpetrator or facilitator. It may, or may not, be accompanied by violence or threats of violence.</w:t>
      </w:r>
    </w:p>
    <w:p w14:paraId="365294C5" w14:textId="77777777" w:rsidR="00886FE7" w:rsidRPr="005E6090" w:rsidRDefault="00886FE7" w:rsidP="5CDD4AD8">
      <w:pPr>
        <w:jc w:val="both"/>
        <w:rPr>
          <w:rFonts w:ascii="Calibri" w:hAnsi="Calibri" w:cs="Calibri"/>
        </w:rPr>
      </w:pPr>
      <w:r>
        <w:t>The abuse can be perpetrated by males or females, and children or adults. It can be a one-off occurrence or a series of incidents over time and range from opportunistic to complex organised abuse.</w:t>
      </w:r>
    </w:p>
    <w:p w14:paraId="19222488" w14:textId="77777777" w:rsidR="00886FE7" w:rsidRPr="005E6090" w:rsidRDefault="00886FE7" w:rsidP="5CDD4AD8">
      <w:pPr>
        <w:jc w:val="both"/>
        <w:rPr>
          <w:rFonts w:ascii="Calibri" w:hAnsi="Calibri" w:cs="Calibri"/>
        </w:rPr>
      </w:pPr>
      <w:r>
        <w:t>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w:t>
      </w:r>
    </w:p>
    <w:p w14:paraId="4DE03C83" w14:textId="77777777" w:rsidR="00886FE7" w:rsidRPr="005E6090" w:rsidRDefault="00886FE7" w:rsidP="5CDD4AD8">
      <w:pPr>
        <w:jc w:val="both"/>
        <w:rPr>
          <w:rFonts w:ascii="Calibri" w:hAnsi="Calibri" w:cs="Calibri"/>
        </w:rPr>
      </w:pPr>
      <w: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w:t>
      </w:r>
    </w:p>
    <w:p w14:paraId="2E7E55E4" w14:textId="77777777" w:rsidR="00886FE7" w:rsidRPr="005E6090" w:rsidRDefault="00886FE7" w:rsidP="5CDD4AD8">
      <w:pPr>
        <w:jc w:val="both"/>
        <w:rPr>
          <w:rFonts w:ascii="Calibri" w:hAnsi="Calibri" w:cs="Calibri"/>
        </w:rPr>
      </w:pPr>
      <w:r>
        <w:t xml:space="preserve">In addition to the CCE indicators above, indicators of CSE can include a child: </w:t>
      </w:r>
    </w:p>
    <w:p w14:paraId="3FB1DFAC" w14:textId="77777777" w:rsidR="00886FE7" w:rsidRPr="005E6090" w:rsidRDefault="00886FE7" w:rsidP="00FE292D">
      <w:pPr>
        <w:pStyle w:val="ListParagraph"/>
        <w:numPr>
          <w:ilvl w:val="0"/>
          <w:numId w:val="30"/>
        </w:numPr>
        <w:rPr>
          <w:rFonts w:ascii="Calibri" w:hAnsi="Calibri" w:cs="Calibri"/>
        </w:rPr>
      </w:pPr>
      <w:r>
        <w:t>Having an older boyfriend or girlfriend.</w:t>
      </w:r>
    </w:p>
    <w:p w14:paraId="25DEAD24" w14:textId="77777777" w:rsidR="00886FE7" w:rsidRPr="005E6090" w:rsidRDefault="00886FE7" w:rsidP="00FE292D">
      <w:pPr>
        <w:pStyle w:val="ListParagraph"/>
        <w:numPr>
          <w:ilvl w:val="0"/>
          <w:numId w:val="30"/>
        </w:numPr>
        <w:rPr>
          <w:rFonts w:ascii="Calibri" w:hAnsi="Calibri" w:cs="Calibri"/>
        </w:rPr>
      </w:pPr>
      <w:r>
        <w:t>Suffering from sexually transmitted infections or becoming pregnant.</w:t>
      </w:r>
    </w:p>
    <w:p w14:paraId="582C3FB8" w14:textId="46466EB7" w:rsidR="5CDD4AD8" w:rsidRPr="005E6090" w:rsidRDefault="00886FE7" w:rsidP="006F459E">
      <w:pPr>
        <w:jc w:val="both"/>
        <w:rPr>
          <w:rFonts w:ascii="Calibri" w:hAnsi="Calibri" w:cs="Calibri"/>
        </w:rPr>
      </w:pPr>
      <w:r>
        <w:t>If a member of staff suspects CSE, they will discuss this with the DSL. The DSL will trigger the local safeguarding procedures, including a referral to the local authority’s children’s social care team and the police, if appropriate.</w:t>
      </w:r>
    </w:p>
    <w:p w14:paraId="34954EC9" w14:textId="77777777" w:rsidR="00886FE7" w:rsidRPr="005E6090" w:rsidRDefault="00886FE7" w:rsidP="002D2AA7">
      <w:pPr>
        <w:spacing w:after="0"/>
        <w:rPr>
          <w:rFonts w:ascii="Calibri" w:hAnsi="Calibri" w:cs="Calibri"/>
          <w:b/>
          <w:bCs/>
        </w:rPr>
      </w:pPr>
      <w:r>
        <w:t>Domestic abuse</w:t>
      </w:r>
    </w:p>
    <w:p w14:paraId="0E285997" w14:textId="1712367A" w:rsidR="002D2AA7" w:rsidRDefault="00886FE7" w:rsidP="006F459E">
      <w:pPr>
        <w:spacing w:after="0"/>
        <w:jc w:val="both"/>
        <w:rPr>
          <w:rFonts w:ascii="Calibri" w:hAnsi="Calibri" w:cs="Calibri"/>
        </w:rPr>
      </w:pPr>
      <w:r>
        <w:t>Children can witness and be adversely affected by domestic abuse and/or violence at home where it occurs between family members. In some cases, a child may blame themselves for the abuse or may have had to leave the family home as a result.</w:t>
      </w:r>
    </w:p>
    <w:p w14:paraId="6B682FC8" w14:textId="77777777" w:rsidR="006F459E" w:rsidRDefault="006F459E" w:rsidP="006F459E">
      <w:pPr>
        <w:spacing w:after="0"/>
        <w:jc w:val="both"/>
        <w:rPr>
          <w:rFonts w:ascii="Calibri" w:hAnsi="Calibri" w:cs="Calibri"/>
        </w:rPr>
      </w:pPr>
    </w:p>
    <w:p w14:paraId="3D01BF96" w14:textId="77777777" w:rsidR="00886FE7" w:rsidRPr="005E6090" w:rsidRDefault="00886FE7" w:rsidP="5CDD4AD8">
      <w:pPr>
        <w:jc w:val="both"/>
        <w:rPr>
          <w:rFonts w:ascii="Calibri" w:hAnsi="Calibri" w:cs="Calibri"/>
        </w:rPr>
      </w:pPr>
      <w:r>
        <w:t>Older children may also experience domestic abuse and/or violence in their relationships.</w:t>
      </w:r>
    </w:p>
    <w:p w14:paraId="071FAD25" w14:textId="77777777" w:rsidR="00886FE7" w:rsidRPr="005E6090" w:rsidRDefault="00886FE7" w:rsidP="5CDD4AD8">
      <w:pPr>
        <w:jc w:val="both"/>
        <w:rPr>
          <w:rFonts w:ascii="Calibri" w:hAnsi="Calibri" w:cs="Calibri"/>
        </w:rPr>
      </w:pPr>
      <w:r>
        <w:t>Exposure to domestic abuse and/or violence can have a serious, long-lasting emotional and psychological impact on children.</w:t>
      </w:r>
    </w:p>
    <w:p w14:paraId="65421B23" w14:textId="77777777" w:rsidR="0087374E" w:rsidRPr="005E6090" w:rsidRDefault="0087374E" w:rsidP="5CDD4AD8">
      <w:pPr>
        <w:jc w:val="both"/>
        <w:rPr>
          <w:rFonts w:ascii="Calibri" w:hAnsi="Calibri" w:cs="Calibri"/>
        </w:rPr>
      </w:pPr>
      <w:r>
        <w:t xml:space="preserve">Domestic abuse can encompass a wide range of behaviours and maybe a single incident or a pattern of incidents. That abuse can be but is not limited to, psychological, physical, sexual, financial or emotional. Children can be victims of domestic abuse. They may see, hear, or experience the effects </w:t>
      </w:r>
      <w:r>
        <w:lastRenderedPageBreak/>
        <w:t>of abuse at home and/or suffer domestic abuse in their intimate relationships (teenage relationship abuse). All of which can have a detrimental and long-term impact on their health, well-being, development, and ability to learn.</w:t>
      </w:r>
    </w:p>
    <w:p w14:paraId="3417FE7C" w14:textId="77777777" w:rsidR="00886FE7" w:rsidRPr="005E6090" w:rsidRDefault="00886FE7" w:rsidP="5CDD4AD8">
      <w:pPr>
        <w:jc w:val="both"/>
        <w:rPr>
          <w:rFonts w:ascii="Calibri" w:hAnsi="Calibri" w:cs="Calibri"/>
        </w:rPr>
      </w:pPr>
      <w:r>
        <w:t>If police are called to an incident of domestic abuse and any children in the household have experienced the incident, the police will inform the DSL before the child or children arrive at school the following day. The DSL will provide support according to the child’s needs and update records about their circumstances.</w:t>
      </w:r>
    </w:p>
    <w:p w14:paraId="178A9CB0" w14:textId="77777777" w:rsidR="00886FE7" w:rsidRPr="005E6090" w:rsidRDefault="00886FE7" w:rsidP="002D2AA7">
      <w:pPr>
        <w:spacing w:after="0"/>
        <w:rPr>
          <w:rFonts w:ascii="Calibri" w:hAnsi="Calibri" w:cs="Calibri"/>
          <w:b/>
          <w:bCs/>
        </w:rPr>
      </w:pPr>
      <w:r>
        <w:t>Homelessness</w:t>
      </w:r>
    </w:p>
    <w:p w14:paraId="3BA9C3E9" w14:textId="77777777" w:rsidR="00886FE7" w:rsidRPr="005E6090" w:rsidRDefault="00886FE7" w:rsidP="002D2AA7">
      <w:pPr>
        <w:spacing w:after="0"/>
        <w:jc w:val="both"/>
        <w:rPr>
          <w:rFonts w:ascii="Calibri" w:hAnsi="Calibri" w:cs="Calibri"/>
        </w:rPr>
      </w:pPr>
      <w:r>
        <w:t>Being homeless or being at risk of becoming homeless presents a real risk to a child’s welfare.</w:t>
      </w:r>
    </w:p>
    <w:p w14:paraId="7ACD8F6B" w14:textId="77777777" w:rsidR="00886FE7" w:rsidRPr="005E6090" w:rsidRDefault="00886FE7" w:rsidP="5CDD4AD8">
      <w:pPr>
        <w:jc w:val="both"/>
        <w:rPr>
          <w:rFonts w:ascii="Calibri" w:hAnsi="Calibri" w:cs="Calibri"/>
        </w:rPr>
      </w:pPr>
      <w:r>
        <w:t>The DSL and DDSL will be aware of contact details and referral routes to the local housing authority so they can raise/progress concerns at the earliest opportunity (where appropriate and following local procedures).</w:t>
      </w:r>
    </w:p>
    <w:p w14:paraId="3B03EA8A" w14:textId="77777777" w:rsidR="00886FE7" w:rsidRPr="005E6090" w:rsidRDefault="00886FE7" w:rsidP="5CDD4AD8">
      <w:pPr>
        <w:jc w:val="both"/>
        <w:rPr>
          <w:rFonts w:ascii="Calibri" w:hAnsi="Calibri" w:cs="Calibri"/>
        </w:rPr>
      </w:pPr>
      <w:r>
        <w:t>Where a child has been harmed or is at risk of harm, the DSL will also make a referral to children’s social care.</w:t>
      </w:r>
    </w:p>
    <w:p w14:paraId="204994EA" w14:textId="77777777" w:rsidR="00886FE7" w:rsidRPr="005E6090" w:rsidRDefault="00886FE7" w:rsidP="002D2AA7">
      <w:pPr>
        <w:spacing w:after="0"/>
        <w:jc w:val="both"/>
        <w:rPr>
          <w:rFonts w:ascii="Calibri" w:hAnsi="Calibri" w:cs="Calibri"/>
          <w:b/>
          <w:bCs/>
        </w:rPr>
      </w:pPr>
      <w:r>
        <w:t>So-called ‘honour-based’ abuse (including FGM and forced marriage)</w:t>
      </w:r>
    </w:p>
    <w:p w14:paraId="41E2943F" w14:textId="77777777" w:rsidR="00886FE7" w:rsidRPr="005E6090" w:rsidRDefault="00886FE7" w:rsidP="002D2AA7">
      <w:pPr>
        <w:spacing w:after="0"/>
        <w:jc w:val="both"/>
        <w:rPr>
          <w:rFonts w:ascii="Calibri" w:hAnsi="Calibri" w:cs="Calibri"/>
        </w:rPr>
      </w:pPr>
      <w:r>
        <w:t>So-called ‘honour-based’ abuse (HBA) encompasses incidents or crimes committed to protect or defend the honour of the family and/or community, including FGM, forced marriage, and practices such as breast ironing.</w:t>
      </w:r>
    </w:p>
    <w:p w14:paraId="2C5E1A6B" w14:textId="77777777" w:rsidR="00886FE7" w:rsidRPr="005E6090" w:rsidRDefault="00886FE7" w:rsidP="5CDD4AD8">
      <w:pPr>
        <w:jc w:val="both"/>
        <w:rPr>
          <w:rFonts w:ascii="Calibri" w:hAnsi="Calibri" w:cs="Calibri"/>
        </w:rPr>
      </w:pPr>
      <w:r>
        <w:t>Abuse committed in this context often involves a wider network of family or community pressure and can include multiple perpetrators.</w:t>
      </w:r>
    </w:p>
    <w:p w14:paraId="6E3BF5DB" w14:textId="16FE0964" w:rsidR="00464AD4" w:rsidRPr="005E6090" w:rsidRDefault="00886FE7" w:rsidP="006F459E">
      <w:pPr>
        <w:jc w:val="both"/>
        <w:rPr>
          <w:rFonts w:ascii="Calibri" w:hAnsi="Calibri" w:cs="Calibri"/>
        </w:rPr>
      </w:pPr>
      <w: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14:paraId="0D53B4DE" w14:textId="77777777" w:rsidR="00886FE7" w:rsidRPr="005E6090" w:rsidRDefault="00886FE7" w:rsidP="002D2AA7">
      <w:pPr>
        <w:spacing w:after="0"/>
        <w:rPr>
          <w:rFonts w:ascii="Calibri" w:hAnsi="Calibri" w:cs="Calibri"/>
          <w:b/>
          <w:bCs/>
        </w:rPr>
      </w:pPr>
      <w:r>
        <w:t>FGM</w:t>
      </w:r>
    </w:p>
    <w:p w14:paraId="5F4E681C" w14:textId="77777777" w:rsidR="00886FE7" w:rsidRPr="005E6090" w:rsidRDefault="00886FE7" w:rsidP="002D2AA7">
      <w:pPr>
        <w:spacing w:after="0"/>
        <w:jc w:val="both"/>
        <w:rPr>
          <w:rFonts w:ascii="Calibri" w:hAnsi="Calibri" w:cs="Calibri"/>
        </w:rPr>
      </w:pPr>
      <w:r>
        <w:t>The DSL will make sure that staff have access to appropriate training to equip them to be alert to children affected by FGM or at risk of FGM.</w:t>
      </w:r>
    </w:p>
    <w:p w14:paraId="5DFCF49A" w14:textId="77777777" w:rsidR="00886FE7" w:rsidRPr="005E6090" w:rsidRDefault="00886FE7" w:rsidP="5CDD4AD8">
      <w:pPr>
        <w:jc w:val="both"/>
        <w:rPr>
          <w:rFonts w:ascii="Calibri" w:hAnsi="Calibri" w:cs="Calibri"/>
        </w:rPr>
      </w:pPr>
      <w:r>
        <w:t>Section 7.3 of this policy sets out the procedures to be followed if a staff member discovers that an act of FGM appears to have been carried out or suspects that a pupil is at risk of FGM.</w:t>
      </w:r>
    </w:p>
    <w:p w14:paraId="4C40B081" w14:textId="77777777" w:rsidR="00886FE7" w:rsidRPr="005E6090" w:rsidRDefault="00886FE7" w:rsidP="5CDD4AD8">
      <w:pPr>
        <w:jc w:val="both"/>
        <w:rPr>
          <w:rFonts w:ascii="Calibri" w:hAnsi="Calibri" w:cs="Calibri"/>
        </w:rPr>
      </w:pPr>
      <w:r>
        <w:t>Indicators that FGM has already occurred include:</w:t>
      </w:r>
    </w:p>
    <w:p w14:paraId="68C028AA" w14:textId="77777777" w:rsidR="00886FE7" w:rsidRPr="005E6090" w:rsidRDefault="00886FE7" w:rsidP="00FE292D">
      <w:pPr>
        <w:pStyle w:val="ListParagraph"/>
        <w:numPr>
          <w:ilvl w:val="0"/>
          <w:numId w:val="31"/>
        </w:numPr>
        <w:jc w:val="both"/>
        <w:rPr>
          <w:rFonts w:ascii="Calibri" w:hAnsi="Calibri" w:cs="Calibri"/>
        </w:rPr>
      </w:pPr>
      <w:r>
        <w:t>A pupil confiding in a professional that FGM has taken place.</w:t>
      </w:r>
    </w:p>
    <w:p w14:paraId="2EE4FFDD" w14:textId="77777777" w:rsidR="00886FE7" w:rsidRPr="005E6090" w:rsidRDefault="00886FE7" w:rsidP="00FE292D">
      <w:pPr>
        <w:pStyle w:val="ListParagraph"/>
        <w:numPr>
          <w:ilvl w:val="0"/>
          <w:numId w:val="31"/>
        </w:numPr>
        <w:jc w:val="both"/>
        <w:rPr>
          <w:rFonts w:ascii="Calibri" w:hAnsi="Calibri" w:cs="Calibri"/>
        </w:rPr>
      </w:pPr>
      <w:r>
        <w:t>A mother/family member disclosing that FGM has been carried out.</w:t>
      </w:r>
    </w:p>
    <w:p w14:paraId="22388FAA" w14:textId="77777777" w:rsidR="00886FE7" w:rsidRPr="005E6090" w:rsidRDefault="00886FE7" w:rsidP="00FE292D">
      <w:pPr>
        <w:pStyle w:val="ListParagraph"/>
        <w:numPr>
          <w:ilvl w:val="0"/>
          <w:numId w:val="31"/>
        </w:numPr>
        <w:jc w:val="both"/>
        <w:rPr>
          <w:rFonts w:ascii="Calibri" w:hAnsi="Calibri" w:cs="Calibri"/>
        </w:rPr>
      </w:pPr>
      <w:r>
        <w:t>A family/pupil already being known to social services concerning other safeguarding issues.</w:t>
      </w:r>
    </w:p>
    <w:p w14:paraId="6EEC2015" w14:textId="77777777" w:rsidR="00886FE7" w:rsidRPr="005E6090" w:rsidRDefault="00886FE7" w:rsidP="5CDD4AD8">
      <w:pPr>
        <w:jc w:val="both"/>
        <w:rPr>
          <w:rFonts w:ascii="Calibri" w:hAnsi="Calibri" w:cs="Calibri"/>
        </w:rPr>
      </w:pPr>
      <w:r>
        <w:t>A girl:</w:t>
      </w:r>
    </w:p>
    <w:p w14:paraId="7397AFB9" w14:textId="77777777" w:rsidR="00886FE7" w:rsidRPr="005E6090" w:rsidRDefault="00886FE7" w:rsidP="00FE292D">
      <w:pPr>
        <w:pStyle w:val="ListParagraph"/>
        <w:numPr>
          <w:ilvl w:val="0"/>
          <w:numId w:val="31"/>
        </w:numPr>
        <w:jc w:val="both"/>
        <w:rPr>
          <w:rFonts w:ascii="Calibri" w:hAnsi="Calibri" w:cs="Calibri"/>
        </w:rPr>
      </w:pPr>
      <w:r>
        <w:t>Having difficulty walking, sitting or standing, or looking uncomfortable.</w:t>
      </w:r>
    </w:p>
    <w:p w14:paraId="1D3D5434" w14:textId="77777777" w:rsidR="00886FE7" w:rsidRPr="005E6090" w:rsidRDefault="00886FE7" w:rsidP="00FE292D">
      <w:pPr>
        <w:pStyle w:val="ListParagraph"/>
        <w:numPr>
          <w:ilvl w:val="0"/>
          <w:numId w:val="31"/>
        </w:numPr>
        <w:jc w:val="both"/>
        <w:rPr>
          <w:rFonts w:ascii="Calibri" w:hAnsi="Calibri" w:cs="Calibri"/>
        </w:rPr>
      </w:pPr>
      <w:r>
        <w:t>Finding it hard to sit still for long periods (where this was not a problem previously);</w:t>
      </w:r>
    </w:p>
    <w:p w14:paraId="54D41C71" w14:textId="77777777" w:rsidR="00886FE7" w:rsidRPr="005E6090" w:rsidRDefault="00886FE7" w:rsidP="00FE292D">
      <w:pPr>
        <w:pStyle w:val="ListParagraph"/>
        <w:numPr>
          <w:ilvl w:val="0"/>
          <w:numId w:val="31"/>
        </w:numPr>
        <w:jc w:val="both"/>
        <w:rPr>
          <w:rFonts w:ascii="Calibri" w:hAnsi="Calibri" w:cs="Calibri"/>
        </w:rPr>
      </w:pPr>
      <w:r>
        <w:t>Spending longer than normal in the bathroom or toilet due to difficulties urinating.</w:t>
      </w:r>
    </w:p>
    <w:p w14:paraId="6853F4D0" w14:textId="77777777" w:rsidR="00886FE7" w:rsidRPr="005E6090" w:rsidRDefault="00886FE7" w:rsidP="00FE292D">
      <w:pPr>
        <w:pStyle w:val="ListParagraph"/>
        <w:numPr>
          <w:ilvl w:val="0"/>
          <w:numId w:val="31"/>
        </w:numPr>
        <w:jc w:val="both"/>
        <w:rPr>
          <w:rFonts w:ascii="Calibri" w:hAnsi="Calibri" w:cs="Calibri"/>
        </w:rPr>
      </w:pPr>
      <w:r>
        <w:t>Having frequent urinary, menstrual or stomach problems.</w:t>
      </w:r>
    </w:p>
    <w:p w14:paraId="77E3C0A0" w14:textId="77777777" w:rsidR="00886FE7" w:rsidRPr="005E6090" w:rsidRDefault="00886FE7" w:rsidP="00FE292D">
      <w:pPr>
        <w:pStyle w:val="ListParagraph"/>
        <w:numPr>
          <w:ilvl w:val="0"/>
          <w:numId w:val="31"/>
        </w:numPr>
        <w:jc w:val="both"/>
        <w:rPr>
          <w:rFonts w:ascii="Calibri" w:hAnsi="Calibri" w:cs="Calibri"/>
        </w:rPr>
      </w:pPr>
      <w:r>
        <w:t>Avoiding physical exercise or missing PE.</w:t>
      </w:r>
    </w:p>
    <w:p w14:paraId="7761BDFF" w14:textId="77777777" w:rsidR="00886FE7" w:rsidRPr="005E6090" w:rsidRDefault="00886FE7" w:rsidP="00FE292D">
      <w:pPr>
        <w:pStyle w:val="ListParagraph"/>
        <w:numPr>
          <w:ilvl w:val="0"/>
          <w:numId w:val="31"/>
        </w:numPr>
        <w:jc w:val="both"/>
        <w:rPr>
          <w:rFonts w:ascii="Calibri" w:hAnsi="Calibri" w:cs="Calibri"/>
        </w:rPr>
      </w:pPr>
      <w:r>
        <w:t>Being repeatedly absent from school, or absent for a prolonged period.</w:t>
      </w:r>
    </w:p>
    <w:p w14:paraId="7BC2D3D9" w14:textId="77777777" w:rsidR="00886FE7" w:rsidRPr="005E6090" w:rsidRDefault="00886FE7" w:rsidP="00FE292D">
      <w:pPr>
        <w:pStyle w:val="ListParagraph"/>
        <w:numPr>
          <w:ilvl w:val="0"/>
          <w:numId w:val="31"/>
        </w:numPr>
        <w:jc w:val="both"/>
        <w:rPr>
          <w:rFonts w:ascii="Calibri" w:hAnsi="Calibri" w:cs="Calibri"/>
        </w:rPr>
      </w:pPr>
      <w:r>
        <w:lastRenderedPageBreak/>
        <w:t>Demonstrating increased emotional and psychological needs – for example, withdrawal or depression, or significant behaviour change.</w:t>
      </w:r>
    </w:p>
    <w:p w14:paraId="2981B920" w14:textId="1F5FECC3" w:rsidR="00886FE7" w:rsidRPr="006F459E" w:rsidRDefault="00886FE7" w:rsidP="5CDD4AD8">
      <w:pPr>
        <w:pStyle w:val="ListParagraph"/>
        <w:numPr>
          <w:ilvl w:val="0"/>
          <w:numId w:val="31"/>
        </w:numPr>
        <w:jc w:val="both"/>
        <w:rPr>
          <w:rFonts w:ascii="Calibri" w:hAnsi="Calibri" w:cs="Calibri"/>
        </w:rPr>
      </w:pPr>
      <w:r>
        <w:t>Being reluctant to undergo any medical examinations. Asking for help but not being explicit about the problem. Talking about pain or discomfort between her legs.</w:t>
      </w:r>
    </w:p>
    <w:p w14:paraId="70A7BC31" w14:textId="77777777" w:rsidR="00886FE7" w:rsidRPr="005E6090" w:rsidRDefault="00886FE7" w:rsidP="5CDD4AD8">
      <w:pPr>
        <w:rPr>
          <w:rFonts w:ascii="Calibri" w:hAnsi="Calibri" w:cs="Calibri"/>
        </w:rPr>
      </w:pPr>
      <w:r>
        <w:t>Potential signs that a pupil may be at risk of FGM include:</w:t>
      </w:r>
    </w:p>
    <w:p w14:paraId="6DEB8D26" w14:textId="77777777" w:rsidR="00886FE7" w:rsidRPr="005E6090" w:rsidRDefault="00886FE7" w:rsidP="00FE292D">
      <w:pPr>
        <w:pStyle w:val="ListParagraph"/>
        <w:numPr>
          <w:ilvl w:val="0"/>
          <w:numId w:val="31"/>
        </w:numPr>
        <w:jc w:val="both"/>
        <w:rPr>
          <w:rFonts w:ascii="Calibri" w:hAnsi="Calibri" w:cs="Calibri"/>
        </w:rPr>
      </w:pPr>
      <w:r>
        <w:t>The girl’s family has a history of practising FGM (this is the biggest risk factor to consider);</w:t>
      </w:r>
    </w:p>
    <w:p w14:paraId="0092D37C" w14:textId="77777777" w:rsidR="00886FE7" w:rsidRPr="005E6090" w:rsidRDefault="00886FE7" w:rsidP="00FE292D">
      <w:pPr>
        <w:pStyle w:val="ListParagraph"/>
        <w:numPr>
          <w:ilvl w:val="0"/>
          <w:numId w:val="31"/>
        </w:numPr>
        <w:jc w:val="both"/>
        <w:rPr>
          <w:rFonts w:ascii="Calibri" w:hAnsi="Calibri" w:cs="Calibri"/>
        </w:rPr>
      </w:pPr>
      <w:r>
        <w:t>FGM is known to be practised in the girl’s community or country of origin.</w:t>
      </w:r>
    </w:p>
    <w:p w14:paraId="1BC7E616" w14:textId="77777777" w:rsidR="00886FE7" w:rsidRPr="005E6090" w:rsidRDefault="00886FE7" w:rsidP="00FE292D">
      <w:pPr>
        <w:pStyle w:val="ListParagraph"/>
        <w:numPr>
          <w:ilvl w:val="0"/>
          <w:numId w:val="31"/>
        </w:numPr>
        <w:jc w:val="both"/>
        <w:rPr>
          <w:rFonts w:ascii="Calibri" w:hAnsi="Calibri" w:cs="Calibri"/>
        </w:rPr>
      </w:pPr>
      <w:r>
        <w:t>A parent or family member expressing concern that FGM may be carried out.</w:t>
      </w:r>
    </w:p>
    <w:p w14:paraId="4DF7785D" w14:textId="5EB7CDCD" w:rsidR="00464AD4" w:rsidRPr="006F459E" w:rsidRDefault="00886FE7" w:rsidP="00886FE7">
      <w:pPr>
        <w:pStyle w:val="ListParagraph"/>
        <w:numPr>
          <w:ilvl w:val="0"/>
          <w:numId w:val="31"/>
        </w:numPr>
        <w:jc w:val="both"/>
        <w:rPr>
          <w:rFonts w:ascii="Calibri" w:hAnsi="Calibri" w:cs="Calibri"/>
        </w:rPr>
      </w:pPr>
      <w:r>
        <w:t>A family not engaging with professionals (health, education or other) or already being known to social care concerning other safeguarding issues.</w:t>
      </w:r>
    </w:p>
    <w:p w14:paraId="29D15BDB" w14:textId="77777777" w:rsidR="00886FE7" w:rsidRPr="005E6090" w:rsidRDefault="00886FE7" w:rsidP="00886FE7">
      <w:pPr>
        <w:rPr>
          <w:rFonts w:ascii="Calibri" w:hAnsi="Calibri" w:cs="Calibri"/>
        </w:rPr>
      </w:pPr>
      <w:r>
        <w:t>A girl:</w:t>
      </w:r>
    </w:p>
    <w:p w14:paraId="5FBDB2C1" w14:textId="77777777" w:rsidR="00886FE7" w:rsidRPr="005E6090" w:rsidRDefault="00886FE7" w:rsidP="00FE292D">
      <w:pPr>
        <w:pStyle w:val="ListParagraph"/>
        <w:numPr>
          <w:ilvl w:val="0"/>
          <w:numId w:val="32"/>
        </w:numPr>
        <w:jc w:val="both"/>
        <w:rPr>
          <w:rFonts w:ascii="Calibri" w:hAnsi="Calibri" w:cs="Calibri"/>
        </w:rPr>
      </w:pPr>
      <w:r>
        <w:t>Having a mother, older sibling or cousin who has undergone FGM.</w:t>
      </w:r>
    </w:p>
    <w:p w14:paraId="0B7F79EC" w14:textId="77777777" w:rsidR="00886FE7" w:rsidRPr="005E6090" w:rsidRDefault="00886FE7" w:rsidP="00FE292D">
      <w:pPr>
        <w:pStyle w:val="ListParagraph"/>
        <w:numPr>
          <w:ilvl w:val="0"/>
          <w:numId w:val="32"/>
        </w:numPr>
        <w:jc w:val="both"/>
        <w:rPr>
          <w:rFonts w:ascii="Calibri" w:hAnsi="Calibri" w:cs="Calibri"/>
        </w:rPr>
      </w:pPr>
      <w:r>
        <w:t>Having a limited level of integration within UK society.</w:t>
      </w:r>
    </w:p>
    <w:p w14:paraId="3475041D" w14:textId="77777777" w:rsidR="00886FE7" w:rsidRPr="005E6090" w:rsidRDefault="00886FE7" w:rsidP="00FE292D">
      <w:pPr>
        <w:pStyle w:val="ListParagraph"/>
        <w:numPr>
          <w:ilvl w:val="0"/>
          <w:numId w:val="32"/>
        </w:numPr>
        <w:jc w:val="both"/>
        <w:rPr>
          <w:rFonts w:ascii="Calibri" w:hAnsi="Calibri" w:cs="Calibri"/>
        </w:rPr>
      </w:pPr>
      <w:r>
        <w:t>Confiding to a professional that she is to have a “special procedure” or to attend a special occasion to “become a woman”.</w:t>
      </w:r>
    </w:p>
    <w:p w14:paraId="082B9AEA" w14:textId="77777777" w:rsidR="00886FE7" w:rsidRPr="005E6090" w:rsidRDefault="00886FE7" w:rsidP="00FE292D">
      <w:pPr>
        <w:pStyle w:val="ListParagraph"/>
        <w:numPr>
          <w:ilvl w:val="0"/>
          <w:numId w:val="32"/>
        </w:numPr>
        <w:jc w:val="both"/>
        <w:rPr>
          <w:rFonts w:ascii="Calibri" w:hAnsi="Calibri" w:cs="Calibri"/>
        </w:rPr>
      </w:pPr>
      <w:r>
        <w:t>Talking about a long holiday to her country of origin or another country where the practice is prevalent, or parents stating that they or a relative will take the girl out of the country for a prolonged period.</w:t>
      </w:r>
    </w:p>
    <w:p w14:paraId="0BE2B656" w14:textId="77777777" w:rsidR="00886FE7" w:rsidRPr="005E6090" w:rsidRDefault="00886FE7" w:rsidP="00FE292D">
      <w:pPr>
        <w:pStyle w:val="ListParagraph"/>
        <w:numPr>
          <w:ilvl w:val="0"/>
          <w:numId w:val="32"/>
        </w:numPr>
        <w:jc w:val="both"/>
        <w:rPr>
          <w:rFonts w:ascii="Calibri" w:hAnsi="Calibri" w:cs="Calibri"/>
        </w:rPr>
      </w:pPr>
      <w:r>
        <w:t>Requesting help from a teacher or another adult because she is aware or suspects that she is at immediate risk of FGM.</w:t>
      </w:r>
    </w:p>
    <w:p w14:paraId="1379C4FB" w14:textId="77777777" w:rsidR="00886FE7" w:rsidRPr="005E6090" w:rsidRDefault="00886FE7" w:rsidP="00FE292D">
      <w:pPr>
        <w:pStyle w:val="ListParagraph"/>
        <w:numPr>
          <w:ilvl w:val="0"/>
          <w:numId w:val="32"/>
        </w:numPr>
        <w:jc w:val="both"/>
        <w:rPr>
          <w:rFonts w:ascii="Calibri" w:hAnsi="Calibri" w:cs="Calibri"/>
        </w:rPr>
      </w:pPr>
      <w:r>
        <w:t>Talking about FGM in conversation – for example, a girl may tell other children about it (although it is important to take into account the context of the discussion);</w:t>
      </w:r>
    </w:p>
    <w:p w14:paraId="41868C74" w14:textId="77777777" w:rsidR="00886FE7" w:rsidRPr="005E6090" w:rsidRDefault="00886FE7" w:rsidP="00FE292D">
      <w:pPr>
        <w:pStyle w:val="ListParagraph"/>
        <w:numPr>
          <w:ilvl w:val="0"/>
          <w:numId w:val="32"/>
        </w:numPr>
        <w:jc w:val="both"/>
        <w:rPr>
          <w:rFonts w:ascii="Calibri" w:hAnsi="Calibri" w:cs="Calibri"/>
        </w:rPr>
      </w:pPr>
      <w:r>
        <w:t>Being unexpectedly absent.</w:t>
      </w:r>
    </w:p>
    <w:p w14:paraId="61C70B9D" w14:textId="77777777" w:rsidR="00886FE7" w:rsidRPr="005E6090" w:rsidRDefault="00886FE7" w:rsidP="00FE292D">
      <w:pPr>
        <w:pStyle w:val="ListParagraph"/>
        <w:numPr>
          <w:ilvl w:val="0"/>
          <w:numId w:val="32"/>
        </w:numPr>
        <w:jc w:val="both"/>
        <w:rPr>
          <w:rFonts w:ascii="Calibri" w:hAnsi="Calibri" w:cs="Calibri"/>
        </w:rPr>
      </w:pPr>
      <w:r>
        <w:t>Having sections missing from her ‘red book’ (child health record) and/or attending a travel clinic or equivalent for vaccinations/anti-malarial medication.</w:t>
      </w:r>
    </w:p>
    <w:p w14:paraId="4FBD6FFD" w14:textId="4C5F1AF9" w:rsidR="000675ED" w:rsidRPr="005E6090" w:rsidRDefault="00886FE7" w:rsidP="00886FE7">
      <w:pPr>
        <w:rPr>
          <w:rFonts w:ascii="Calibri" w:hAnsi="Calibri" w:cs="Calibri"/>
        </w:rPr>
      </w:pPr>
      <w:r>
        <w:t>The above indicators and risk factors are not intended to be exhaustive.</w:t>
      </w:r>
    </w:p>
    <w:p w14:paraId="317E1A0C" w14:textId="77777777" w:rsidR="00886FE7" w:rsidRPr="005E6090" w:rsidRDefault="00886FE7" w:rsidP="002D2AA7">
      <w:pPr>
        <w:spacing w:after="0"/>
        <w:rPr>
          <w:rFonts w:ascii="Calibri" w:hAnsi="Calibri" w:cs="Calibri"/>
          <w:b/>
          <w:bCs/>
        </w:rPr>
      </w:pPr>
      <w:r>
        <w:t>Forced marriage</w:t>
      </w:r>
    </w:p>
    <w:p w14:paraId="4DBA0FBB" w14:textId="77777777" w:rsidR="00886FE7" w:rsidRPr="005E6090" w:rsidRDefault="00886FE7" w:rsidP="002D2AA7">
      <w:pPr>
        <w:spacing w:after="0"/>
        <w:jc w:val="both"/>
        <w:rPr>
          <w:rFonts w:ascii="Calibri" w:hAnsi="Calibri" w:cs="Calibri"/>
        </w:rPr>
      </w:pPr>
      <w:r>
        <w:t>Forcing a person into marriage is a crime. A forced marriage is one entered into without the full and free consent of one or both parties and where violence, threats, or any other form of coercion is used to cause a person to enter into a marriage. Threats can be physical emotional and psychological and the lack of full and free consent can be where a person does not consent or where they cannot consent (e.g. if they have learning disabilities).</w:t>
      </w:r>
    </w:p>
    <w:p w14:paraId="75FA5CCF" w14:textId="77777777" w:rsidR="00EB0A8D" w:rsidRPr="005E6090" w:rsidRDefault="00EE701F" w:rsidP="5CDD4AD8">
      <w:pPr>
        <w:jc w:val="both"/>
        <w:rPr>
          <w:rFonts w:ascii="Calibri" w:hAnsi="Calibri" w:cs="Calibri"/>
        </w:rPr>
      </w:pPr>
      <w:r>
        <w:t xml:space="preserve">Staff are also aware that despite forced marriage being a crime in England and Wales, and the implications around full and free consent, some communities use religion and culture to coerce a person into marriage. Schools and colleges can play an important role in safeguarding children from forced marriage and in Support’ed, staff training has raised an awareness that indicators of forced marriage may include: </w:t>
      </w:r>
    </w:p>
    <w:p w14:paraId="20C77646" w14:textId="77777777" w:rsidR="00EB0A8D" w:rsidRPr="005E6090" w:rsidRDefault="00391196" w:rsidP="5CDD4AD8">
      <w:pPr>
        <w:jc w:val="both"/>
        <w:rPr>
          <w:rFonts w:ascii="Calibri" w:hAnsi="Calibri" w:cs="Calibri"/>
        </w:rPr>
      </w:pPr>
      <w:r>
        <w:t xml:space="preserve">- Request(s) for an extended leave of absence and failure to return from visits to country of origin. </w:t>
      </w:r>
    </w:p>
    <w:p w14:paraId="1F1125B0" w14:textId="77777777" w:rsidR="00EB0A8D" w:rsidRPr="005E6090" w:rsidRDefault="00EE701F" w:rsidP="5CDD4AD8">
      <w:pPr>
        <w:jc w:val="both"/>
        <w:rPr>
          <w:rFonts w:ascii="Calibri" w:hAnsi="Calibri" w:cs="Calibri"/>
        </w:rPr>
      </w:pPr>
      <w:r>
        <w:t>- fear about forthcoming school holidays.</w:t>
      </w:r>
    </w:p>
    <w:p w14:paraId="6FDF84A3" w14:textId="77777777" w:rsidR="00EB0A8D" w:rsidRPr="005E6090" w:rsidRDefault="00EE701F" w:rsidP="5CDD4AD8">
      <w:pPr>
        <w:jc w:val="both"/>
        <w:rPr>
          <w:rFonts w:ascii="Calibri" w:hAnsi="Calibri" w:cs="Calibri"/>
        </w:rPr>
      </w:pPr>
      <w:r>
        <w:lastRenderedPageBreak/>
        <w:t xml:space="preserve"> - surveillance by siblings or cousins at school.</w:t>
      </w:r>
    </w:p>
    <w:p w14:paraId="6CF047CA" w14:textId="77777777" w:rsidR="00EB0A8D" w:rsidRPr="005E6090" w:rsidRDefault="00EE701F" w:rsidP="5CDD4AD8">
      <w:pPr>
        <w:jc w:val="both"/>
        <w:rPr>
          <w:rFonts w:ascii="Calibri" w:hAnsi="Calibri" w:cs="Calibri"/>
        </w:rPr>
      </w:pPr>
      <w:r>
        <w:t xml:space="preserve"> - decline in behaviour, engagement, performance or punctuality.</w:t>
      </w:r>
    </w:p>
    <w:p w14:paraId="58FF03D9" w14:textId="77777777" w:rsidR="00EB0A8D" w:rsidRPr="005E6090" w:rsidRDefault="00EE701F" w:rsidP="5CDD4AD8">
      <w:pPr>
        <w:jc w:val="both"/>
        <w:rPr>
          <w:rFonts w:ascii="Calibri" w:hAnsi="Calibri" w:cs="Calibri"/>
        </w:rPr>
      </w:pPr>
      <w:r>
        <w:t xml:space="preserve"> - poor exam results.</w:t>
      </w:r>
    </w:p>
    <w:p w14:paraId="4A437239" w14:textId="77777777" w:rsidR="00EB0A8D" w:rsidRPr="005E6090" w:rsidRDefault="00EE701F" w:rsidP="5CDD4AD8">
      <w:pPr>
        <w:jc w:val="both"/>
        <w:rPr>
          <w:rFonts w:ascii="Calibri" w:hAnsi="Calibri" w:cs="Calibri"/>
        </w:rPr>
      </w:pPr>
      <w:r>
        <w:t xml:space="preserve"> - being withdrawn from school by those with parental responsibility. </w:t>
      </w:r>
    </w:p>
    <w:p w14:paraId="1881DF1C" w14:textId="77777777" w:rsidR="00EB0A8D" w:rsidRPr="005E6090" w:rsidRDefault="00EE701F" w:rsidP="5CDD4AD8">
      <w:pPr>
        <w:jc w:val="both"/>
        <w:rPr>
          <w:rFonts w:ascii="Calibri" w:hAnsi="Calibri" w:cs="Calibri"/>
        </w:rPr>
      </w:pPr>
      <w:r>
        <w:t>- removal from a day centre of a person with a physical or learning disability.</w:t>
      </w:r>
    </w:p>
    <w:p w14:paraId="4958E5F3" w14:textId="77777777" w:rsidR="00EB0A8D" w:rsidRPr="005E6090" w:rsidRDefault="00EE701F" w:rsidP="5CDD4AD8">
      <w:pPr>
        <w:jc w:val="both"/>
        <w:rPr>
          <w:rFonts w:ascii="Calibri" w:hAnsi="Calibri" w:cs="Calibri"/>
        </w:rPr>
      </w:pPr>
      <w:r>
        <w:t xml:space="preserve"> - not allowed to attend extra-curricular activities.</w:t>
      </w:r>
    </w:p>
    <w:p w14:paraId="727A7EA1" w14:textId="77777777" w:rsidR="00EB0A8D" w:rsidRPr="005E6090" w:rsidRDefault="00EE701F" w:rsidP="5CDD4AD8">
      <w:pPr>
        <w:jc w:val="both"/>
        <w:rPr>
          <w:rFonts w:ascii="Calibri" w:hAnsi="Calibri" w:cs="Calibri"/>
        </w:rPr>
      </w:pPr>
      <w:r>
        <w:t xml:space="preserve"> - sudden announcement of engagement to a stranger; and</w:t>
      </w:r>
    </w:p>
    <w:p w14:paraId="6058E125" w14:textId="77777777" w:rsidR="00EB0A8D" w:rsidRPr="005E6090" w:rsidRDefault="00EE701F" w:rsidP="5CDD4AD8">
      <w:pPr>
        <w:jc w:val="both"/>
        <w:rPr>
          <w:rFonts w:ascii="Calibri" w:hAnsi="Calibri" w:cs="Calibri"/>
        </w:rPr>
      </w:pPr>
      <w:r>
        <w:t xml:space="preserve"> - being prevented from going on to further/higher education.</w:t>
      </w:r>
    </w:p>
    <w:p w14:paraId="4CC22F9E" w14:textId="77777777" w:rsidR="000675ED" w:rsidRPr="005E6090" w:rsidRDefault="000675ED" w:rsidP="5CDD4AD8">
      <w:pPr>
        <w:jc w:val="both"/>
        <w:rPr>
          <w:rFonts w:ascii="Calibri" w:hAnsi="Calibri" w:cs="Calibri"/>
        </w:rPr>
      </w:pPr>
    </w:p>
    <w:p w14:paraId="50A99ECF" w14:textId="77777777" w:rsidR="00EE701F" w:rsidRPr="005E6090" w:rsidRDefault="00EE701F" w:rsidP="5CDD4AD8">
      <w:pPr>
        <w:jc w:val="both"/>
        <w:rPr>
          <w:rFonts w:ascii="Calibri" w:hAnsi="Calibri" w:cs="Calibri"/>
        </w:rPr>
      </w:pPr>
      <w:r>
        <w:t xml:space="preserve"> Where staff have evidence or information to suggest that a person is being forced into marriage following the above definitions/explanations/examples, the matter will be reported directly to the Police and where necessary (i.e. the forced marriage involves a person under the age of 18) to Children, Young People and Families Services.</w:t>
      </w:r>
    </w:p>
    <w:p w14:paraId="163E3FF2" w14:textId="77777777" w:rsidR="00464AD4" w:rsidRPr="005E6090" w:rsidRDefault="00886FE7" w:rsidP="5CDD4AD8">
      <w:pPr>
        <w:jc w:val="both"/>
        <w:rPr>
          <w:rFonts w:ascii="Calibri" w:hAnsi="Calibri" w:cs="Calibri"/>
        </w:rPr>
      </w:pPr>
      <w:r>
        <w:t>If a member of staff suspects that a pupil is being forced into marriage, they will speak to the child/young person about their concerns in a secure and private place. They will then report this to the DSL.</w:t>
      </w:r>
    </w:p>
    <w:p w14:paraId="6D27EB19" w14:textId="77777777" w:rsidR="00DE566F" w:rsidRPr="005E6090" w:rsidRDefault="00DE566F" w:rsidP="5CDD4AD8">
      <w:pPr>
        <w:jc w:val="both"/>
        <w:rPr>
          <w:rFonts w:ascii="Calibri" w:hAnsi="Calibri" w:cs="Calibri"/>
        </w:rPr>
      </w:pPr>
    </w:p>
    <w:p w14:paraId="2F730329" w14:textId="77777777" w:rsidR="00886FE7" w:rsidRPr="002D2AA7" w:rsidRDefault="00886FE7" w:rsidP="00886FE7">
      <w:pPr>
        <w:rPr>
          <w:rFonts w:ascii="Calibri" w:hAnsi="Calibri" w:cs="Calibri"/>
          <w:b/>
          <w:bCs/>
        </w:rPr>
      </w:pPr>
      <w:r>
        <w:t>The DSL will:</w:t>
      </w:r>
    </w:p>
    <w:p w14:paraId="6A4D1714" w14:textId="77777777" w:rsidR="00886FE7" w:rsidRPr="005E6090" w:rsidRDefault="00886FE7" w:rsidP="00FE292D">
      <w:pPr>
        <w:pStyle w:val="ListParagraph"/>
        <w:numPr>
          <w:ilvl w:val="0"/>
          <w:numId w:val="33"/>
        </w:numPr>
        <w:jc w:val="both"/>
        <w:rPr>
          <w:rFonts w:ascii="Calibri" w:hAnsi="Calibri" w:cs="Calibri"/>
        </w:rPr>
      </w:pPr>
      <w:r>
        <w:t>Speak to the child/young person about the concerns in a secure and private place.</w:t>
      </w:r>
    </w:p>
    <w:p w14:paraId="2A7B5CA4" w14:textId="77777777" w:rsidR="00886FE7" w:rsidRPr="005E6090" w:rsidRDefault="00886FE7" w:rsidP="00FE292D">
      <w:pPr>
        <w:pStyle w:val="ListParagraph"/>
        <w:numPr>
          <w:ilvl w:val="0"/>
          <w:numId w:val="33"/>
        </w:numPr>
        <w:jc w:val="both"/>
        <w:rPr>
          <w:rFonts w:ascii="Calibri" w:hAnsi="Calibri" w:cs="Calibri"/>
        </w:rPr>
      </w:pPr>
      <w:r>
        <w:t>Activate the local safeguarding procedures and refer the case to the local authority’s designated officer Seek advice from the Forced Marriage Unit on 020 7008 0151 or fmu@fco.gov.uk" fmu@fco.gov.uk.</w:t>
      </w:r>
    </w:p>
    <w:p w14:paraId="17FB2BED" w14:textId="4E28994A" w:rsidR="5CDD4AD8" w:rsidRPr="006F459E" w:rsidRDefault="00886FE7" w:rsidP="5CDD4AD8">
      <w:pPr>
        <w:pStyle w:val="ListParagraph"/>
        <w:numPr>
          <w:ilvl w:val="0"/>
          <w:numId w:val="33"/>
        </w:numPr>
        <w:jc w:val="both"/>
        <w:rPr>
          <w:rFonts w:ascii="Calibri" w:hAnsi="Calibri" w:cs="Calibri"/>
        </w:rPr>
      </w:pPr>
      <w:r>
        <w:t>Refer the pupil to an education welfare officer, tutor, mentor, or school counsellor, as appropriate.</w:t>
      </w:r>
    </w:p>
    <w:p w14:paraId="19D0D5D4" w14:textId="77777777" w:rsidR="002E634B" w:rsidRPr="005E6090" w:rsidRDefault="002E634B" w:rsidP="002D2AA7">
      <w:pPr>
        <w:spacing w:after="0"/>
        <w:rPr>
          <w:rFonts w:ascii="Calibri" w:hAnsi="Calibri" w:cs="Calibri"/>
          <w:b/>
          <w:bCs/>
        </w:rPr>
      </w:pPr>
      <w:r>
        <w:t>Preventing radicalisation</w:t>
      </w:r>
    </w:p>
    <w:p w14:paraId="7BA7D85D" w14:textId="77777777" w:rsidR="002E634B" w:rsidRPr="005E6090" w:rsidRDefault="002E634B" w:rsidP="002D2AA7">
      <w:pPr>
        <w:spacing w:after="0"/>
        <w:jc w:val="both"/>
        <w:rPr>
          <w:rFonts w:ascii="Calibri" w:hAnsi="Calibri" w:cs="Calibri"/>
        </w:rPr>
      </w:pPr>
      <w:r>
        <w:t>Radicalisation refers to the process by which a person comes to support terrorism and extremist ideologies associated with terrorist groups.</w:t>
      </w:r>
    </w:p>
    <w:p w14:paraId="71246A62" w14:textId="77777777" w:rsidR="002E634B" w:rsidRPr="005E6090" w:rsidRDefault="002E634B" w:rsidP="5CDD4AD8">
      <w:pPr>
        <w:jc w:val="both"/>
        <w:rPr>
          <w:rFonts w:ascii="Calibri" w:hAnsi="Calibri" w:cs="Calibri"/>
        </w:rPr>
      </w:pPr>
      <w:r>
        <w:t>Extremism is vocal or active opposition to fundamental British values, such as democracy, the rule of law, individual liberty, and mutual respect and tolerance of different faiths and beliefs. This also includes calling for the death of members of the armed forces.</w:t>
      </w:r>
    </w:p>
    <w:p w14:paraId="1D122285" w14:textId="77777777" w:rsidR="002E634B" w:rsidRPr="005E6090" w:rsidRDefault="002E634B" w:rsidP="5CDD4AD8">
      <w:pPr>
        <w:jc w:val="both"/>
        <w:rPr>
          <w:rFonts w:ascii="Calibri" w:hAnsi="Calibri" w:cs="Calibri"/>
        </w:rPr>
      </w:pPr>
      <w:r>
        <w:t>Terrorism is an action that:</w:t>
      </w:r>
    </w:p>
    <w:p w14:paraId="5BC317F7" w14:textId="77777777" w:rsidR="002E634B" w:rsidRPr="005E6090" w:rsidRDefault="002E634B" w:rsidP="00FE292D">
      <w:pPr>
        <w:pStyle w:val="ListParagraph"/>
        <w:numPr>
          <w:ilvl w:val="0"/>
          <w:numId w:val="34"/>
        </w:numPr>
        <w:jc w:val="both"/>
        <w:rPr>
          <w:rFonts w:ascii="Calibri" w:hAnsi="Calibri" w:cs="Calibri"/>
        </w:rPr>
      </w:pPr>
      <w:r>
        <w:t>Endangers or causes serious violence to a person/people; Causes serious damage to property; or</w:t>
      </w:r>
    </w:p>
    <w:p w14:paraId="667B3BCA" w14:textId="77777777" w:rsidR="002E634B" w:rsidRPr="005E6090" w:rsidRDefault="002E634B" w:rsidP="00FE292D">
      <w:pPr>
        <w:pStyle w:val="ListParagraph"/>
        <w:numPr>
          <w:ilvl w:val="0"/>
          <w:numId w:val="34"/>
        </w:numPr>
        <w:jc w:val="both"/>
        <w:rPr>
          <w:rFonts w:ascii="Calibri" w:hAnsi="Calibri" w:cs="Calibri"/>
        </w:rPr>
      </w:pPr>
      <w:r>
        <w:t>Seriously interferes or disrupts an electronic system.</w:t>
      </w:r>
    </w:p>
    <w:p w14:paraId="20B1A527" w14:textId="77777777" w:rsidR="002E634B" w:rsidRPr="005E6090" w:rsidRDefault="002E634B" w:rsidP="5CDD4AD8">
      <w:pPr>
        <w:jc w:val="both"/>
        <w:rPr>
          <w:rFonts w:ascii="Calibri" w:hAnsi="Calibri" w:cs="Calibri"/>
        </w:rPr>
      </w:pPr>
      <w:r>
        <w:lastRenderedPageBreak/>
        <w:t>The use or threat of terrorism must be designed to influence the government or to intimidate the public and is made to advance a political, religious or ideological cause.</w:t>
      </w:r>
    </w:p>
    <w:p w14:paraId="5A198ACE" w14:textId="77777777" w:rsidR="002E634B" w:rsidRPr="005E6090" w:rsidRDefault="002E634B" w:rsidP="5CDD4AD8">
      <w:pPr>
        <w:jc w:val="both"/>
        <w:rPr>
          <w:rFonts w:ascii="Calibri" w:hAnsi="Calibri" w:cs="Calibri"/>
        </w:rPr>
      </w:pPr>
      <w:r>
        <w:t>Schools must prevent children from being drawn into terrorism. The DSL will undertake Prevent awareness training and make sure that staff have access to appropriate training to equip them to identify children at risk.</w:t>
      </w:r>
    </w:p>
    <w:p w14:paraId="20EEDF2C" w14:textId="77777777" w:rsidR="002E634B" w:rsidRPr="005E6090" w:rsidRDefault="002E634B" w:rsidP="5CDD4AD8">
      <w:pPr>
        <w:jc w:val="both"/>
        <w:rPr>
          <w:rFonts w:ascii="Calibri" w:hAnsi="Calibri" w:cs="Calibri"/>
        </w:rPr>
      </w:pPr>
      <w:r>
        <w:t>We will assess the risk of children in our school being drawn into terrorism. This assessment will be based on an understanding of the potential risk in our local area, in collaboration with our local safeguarding partners and local police force.</w:t>
      </w:r>
    </w:p>
    <w:p w14:paraId="6963C925" w14:textId="068D8D85" w:rsidR="00DE566F" w:rsidRPr="005E6090" w:rsidRDefault="002E634B" w:rsidP="5CDD4AD8">
      <w:pPr>
        <w:jc w:val="both"/>
        <w:rPr>
          <w:rFonts w:ascii="Calibri" w:hAnsi="Calibri" w:cs="Calibri"/>
        </w:rPr>
      </w:pPr>
      <w:r>
        <w:t>We will ensure that suitable internet filtering is in place and equip our pupils to stay safe online at school and home.</w:t>
      </w:r>
    </w:p>
    <w:p w14:paraId="34287525" w14:textId="77777777" w:rsidR="002E634B" w:rsidRPr="005E6090" w:rsidRDefault="002E634B" w:rsidP="5CDD4AD8">
      <w:pPr>
        <w:jc w:val="both"/>
        <w:rPr>
          <w:rFonts w:ascii="Calibri" w:hAnsi="Calibri" w:cs="Calibri"/>
        </w:rPr>
      </w:pPr>
      <w:r>
        <w:t>There is no single way of identifying an individual who is likely to be susceptible to an extremist ideology. Radicalisation can occur quickly or over a long period.</w:t>
      </w:r>
    </w:p>
    <w:p w14:paraId="0F22EB14" w14:textId="77777777" w:rsidR="002E634B" w:rsidRPr="005E6090" w:rsidRDefault="002E634B" w:rsidP="5CDD4AD8">
      <w:pPr>
        <w:jc w:val="both"/>
        <w:rPr>
          <w:rFonts w:ascii="Calibri" w:hAnsi="Calibri" w:cs="Calibri"/>
        </w:rPr>
      </w:pPr>
      <w:r>
        <w:t>Staff will be alerted to changes in pupils’ behaviour.</w:t>
      </w:r>
    </w:p>
    <w:p w14:paraId="49A1218D" w14:textId="77777777" w:rsidR="00464AD4" w:rsidRPr="005E6090" w:rsidRDefault="00464AD4" w:rsidP="002E634B">
      <w:pPr>
        <w:rPr>
          <w:rFonts w:ascii="Calibri" w:hAnsi="Calibri" w:cs="Calibri"/>
        </w:rPr>
      </w:pPr>
    </w:p>
    <w:p w14:paraId="4590FC68" w14:textId="77777777" w:rsidR="002E634B" w:rsidRPr="005E6090" w:rsidRDefault="002E634B" w:rsidP="5CDD4AD8">
      <w:pPr>
        <w:jc w:val="both"/>
        <w:rPr>
          <w:rFonts w:ascii="Calibri" w:hAnsi="Calibri" w:cs="Calibri"/>
        </w:rPr>
      </w:pPr>
      <w:r>
        <w:t>The government website Educate Against Hate and charity NSPCC says that signs that a pupil is being radicalised can include:</w:t>
      </w:r>
    </w:p>
    <w:p w14:paraId="663007FB" w14:textId="77777777" w:rsidR="002E634B" w:rsidRPr="005E6090" w:rsidRDefault="002E634B" w:rsidP="00FE292D">
      <w:pPr>
        <w:pStyle w:val="ListParagraph"/>
        <w:numPr>
          <w:ilvl w:val="0"/>
          <w:numId w:val="35"/>
        </w:numPr>
        <w:jc w:val="both"/>
        <w:rPr>
          <w:rFonts w:ascii="Calibri" w:hAnsi="Calibri" w:cs="Calibri"/>
        </w:rPr>
      </w:pPr>
      <w:r>
        <w:t xml:space="preserve">Refusal to engage with, or becoming abusive to, peers who are different from themselves. </w:t>
      </w:r>
    </w:p>
    <w:p w14:paraId="5BAF1F18" w14:textId="77777777" w:rsidR="002E634B" w:rsidRPr="005E6090" w:rsidRDefault="002E634B" w:rsidP="00FE292D">
      <w:pPr>
        <w:pStyle w:val="ListParagraph"/>
        <w:numPr>
          <w:ilvl w:val="0"/>
          <w:numId w:val="35"/>
        </w:numPr>
        <w:jc w:val="both"/>
        <w:rPr>
          <w:rFonts w:ascii="Calibri" w:hAnsi="Calibri" w:cs="Calibri"/>
        </w:rPr>
      </w:pPr>
      <w:r>
        <w:t>Becoming susceptible to conspiracy theories and feelings of persecution.</w:t>
      </w:r>
    </w:p>
    <w:p w14:paraId="6848BFAC" w14:textId="77777777" w:rsidR="002E634B" w:rsidRPr="005E6090" w:rsidRDefault="002E634B" w:rsidP="00FE292D">
      <w:pPr>
        <w:pStyle w:val="ListParagraph"/>
        <w:numPr>
          <w:ilvl w:val="0"/>
          <w:numId w:val="35"/>
        </w:numPr>
        <w:jc w:val="both"/>
        <w:rPr>
          <w:rFonts w:ascii="Calibri" w:hAnsi="Calibri" w:cs="Calibri"/>
        </w:rPr>
      </w:pPr>
      <w:r>
        <w:t>Changes in friendship groups and appearance.</w:t>
      </w:r>
    </w:p>
    <w:p w14:paraId="49EE0F29" w14:textId="77777777" w:rsidR="002E634B" w:rsidRPr="005E6090" w:rsidRDefault="002E634B" w:rsidP="00FE292D">
      <w:pPr>
        <w:pStyle w:val="ListParagraph"/>
        <w:numPr>
          <w:ilvl w:val="0"/>
          <w:numId w:val="35"/>
        </w:numPr>
        <w:jc w:val="both"/>
        <w:rPr>
          <w:rFonts w:ascii="Calibri" w:hAnsi="Calibri" w:cs="Calibri"/>
        </w:rPr>
      </w:pPr>
      <w:r>
        <w:t>Rejecting activities, they used to enjoy.</w:t>
      </w:r>
    </w:p>
    <w:p w14:paraId="4CC88464" w14:textId="77777777" w:rsidR="002E634B" w:rsidRPr="005E6090" w:rsidRDefault="002E634B" w:rsidP="00FE292D">
      <w:pPr>
        <w:pStyle w:val="ListParagraph"/>
        <w:numPr>
          <w:ilvl w:val="0"/>
          <w:numId w:val="35"/>
        </w:numPr>
        <w:jc w:val="both"/>
        <w:rPr>
          <w:rFonts w:ascii="Calibri" w:hAnsi="Calibri" w:cs="Calibri"/>
        </w:rPr>
      </w:pPr>
      <w:r>
        <w:t>Converting to a new religion.</w:t>
      </w:r>
    </w:p>
    <w:p w14:paraId="438BCAC4" w14:textId="77777777" w:rsidR="002E634B" w:rsidRPr="005E6090" w:rsidRDefault="002E634B" w:rsidP="00FE292D">
      <w:pPr>
        <w:pStyle w:val="ListParagraph"/>
        <w:numPr>
          <w:ilvl w:val="0"/>
          <w:numId w:val="35"/>
        </w:numPr>
        <w:jc w:val="both"/>
        <w:rPr>
          <w:rFonts w:ascii="Calibri" w:hAnsi="Calibri" w:cs="Calibri"/>
        </w:rPr>
      </w:pPr>
      <w:r>
        <w:t>Isolating themselves from family and friends.</w:t>
      </w:r>
    </w:p>
    <w:p w14:paraId="64EEA442" w14:textId="77777777" w:rsidR="002E634B" w:rsidRPr="005E6090" w:rsidRDefault="002E634B" w:rsidP="00FE292D">
      <w:pPr>
        <w:pStyle w:val="ListParagraph"/>
        <w:numPr>
          <w:ilvl w:val="0"/>
          <w:numId w:val="35"/>
        </w:numPr>
        <w:jc w:val="both"/>
        <w:rPr>
          <w:rFonts w:ascii="Calibri" w:hAnsi="Calibri" w:cs="Calibri"/>
        </w:rPr>
      </w:pPr>
      <w:r>
        <w:t>Talking as if from a scripted speech.</w:t>
      </w:r>
    </w:p>
    <w:p w14:paraId="322056C3" w14:textId="77777777" w:rsidR="002E634B" w:rsidRPr="005E6090" w:rsidRDefault="002E634B" w:rsidP="00FE292D">
      <w:pPr>
        <w:pStyle w:val="ListParagraph"/>
        <w:numPr>
          <w:ilvl w:val="0"/>
          <w:numId w:val="35"/>
        </w:numPr>
        <w:jc w:val="both"/>
        <w:rPr>
          <w:rFonts w:ascii="Calibri" w:hAnsi="Calibri" w:cs="Calibri"/>
        </w:rPr>
      </w:pPr>
      <w:r>
        <w:t>An unwillingness or inability to discuss their views.</w:t>
      </w:r>
    </w:p>
    <w:p w14:paraId="1DAD4811" w14:textId="77777777" w:rsidR="002E634B" w:rsidRPr="005E6090" w:rsidRDefault="002E634B" w:rsidP="00FE292D">
      <w:pPr>
        <w:pStyle w:val="ListParagraph"/>
        <w:numPr>
          <w:ilvl w:val="0"/>
          <w:numId w:val="35"/>
        </w:numPr>
        <w:jc w:val="both"/>
        <w:rPr>
          <w:rFonts w:ascii="Calibri" w:hAnsi="Calibri" w:cs="Calibri"/>
        </w:rPr>
      </w:pPr>
      <w:r>
        <w:t xml:space="preserve">A sudden disrespectful attitude towards others. </w:t>
      </w:r>
    </w:p>
    <w:p w14:paraId="1BB263C2" w14:textId="77777777" w:rsidR="002E634B" w:rsidRPr="005E6090" w:rsidRDefault="002E634B" w:rsidP="00FE292D">
      <w:pPr>
        <w:pStyle w:val="ListParagraph"/>
        <w:numPr>
          <w:ilvl w:val="0"/>
          <w:numId w:val="35"/>
        </w:numPr>
        <w:jc w:val="both"/>
        <w:rPr>
          <w:rFonts w:ascii="Calibri" w:hAnsi="Calibri" w:cs="Calibri"/>
        </w:rPr>
      </w:pPr>
      <w:r>
        <w:t>Increased levels of anger.</w:t>
      </w:r>
    </w:p>
    <w:p w14:paraId="25A9CA11" w14:textId="77777777" w:rsidR="002E634B" w:rsidRPr="005E6090" w:rsidRDefault="002E634B" w:rsidP="00FE292D">
      <w:pPr>
        <w:pStyle w:val="ListParagraph"/>
        <w:numPr>
          <w:ilvl w:val="0"/>
          <w:numId w:val="35"/>
        </w:numPr>
        <w:jc w:val="both"/>
        <w:rPr>
          <w:rFonts w:ascii="Calibri" w:hAnsi="Calibri" w:cs="Calibri"/>
        </w:rPr>
      </w:pPr>
      <w:r>
        <w:t>Increased secretiveness, especially around internet use.</w:t>
      </w:r>
    </w:p>
    <w:p w14:paraId="7DB9B7AD" w14:textId="77777777" w:rsidR="002E634B" w:rsidRPr="005E6090" w:rsidRDefault="002E634B" w:rsidP="00FE292D">
      <w:pPr>
        <w:pStyle w:val="ListParagraph"/>
        <w:numPr>
          <w:ilvl w:val="0"/>
          <w:numId w:val="35"/>
        </w:numPr>
        <w:jc w:val="both"/>
        <w:rPr>
          <w:rFonts w:ascii="Calibri" w:hAnsi="Calibri" w:cs="Calibri"/>
        </w:rPr>
      </w:pPr>
      <w:r>
        <w:t xml:space="preserve">Expressions of sympathy for extremist ideologies and groups, or justification of their actions. </w:t>
      </w:r>
    </w:p>
    <w:p w14:paraId="58C86F51" w14:textId="77777777" w:rsidR="002E634B" w:rsidRPr="005E6090" w:rsidRDefault="002E634B" w:rsidP="00FE292D">
      <w:pPr>
        <w:pStyle w:val="ListParagraph"/>
        <w:numPr>
          <w:ilvl w:val="0"/>
          <w:numId w:val="35"/>
        </w:numPr>
        <w:jc w:val="both"/>
        <w:rPr>
          <w:rFonts w:ascii="Calibri" w:hAnsi="Calibri" w:cs="Calibri"/>
        </w:rPr>
      </w:pPr>
      <w:r>
        <w:t>Accessing extremist material online, including on Facebook or Twitter.</w:t>
      </w:r>
    </w:p>
    <w:p w14:paraId="1C635FDA" w14:textId="77777777" w:rsidR="002E634B" w:rsidRPr="005E6090" w:rsidRDefault="002E634B" w:rsidP="00FE292D">
      <w:pPr>
        <w:pStyle w:val="ListParagraph"/>
        <w:numPr>
          <w:ilvl w:val="0"/>
          <w:numId w:val="35"/>
        </w:numPr>
        <w:jc w:val="both"/>
        <w:rPr>
          <w:rFonts w:ascii="Calibri" w:hAnsi="Calibri" w:cs="Calibri"/>
        </w:rPr>
      </w:pPr>
      <w:r>
        <w:t>Possessing extremist literature;</w:t>
      </w:r>
    </w:p>
    <w:p w14:paraId="2B60F77A" w14:textId="77777777" w:rsidR="002E634B" w:rsidRPr="005E6090" w:rsidRDefault="002E634B" w:rsidP="00FE292D">
      <w:pPr>
        <w:pStyle w:val="ListParagraph"/>
        <w:numPr>
          <w:ilvl w:val="0"/>
          <w:numId w:val="35"/>
        </w:numPr>
        <w:jc w:val="both"/>
        <w:rPr>
          <w:rFonts w:ascii="Calibri" w:hAnsi="Calibri" w:cs="Calibri"/>
        </w:rPr>
      </w:pPr>
      <w:r>
        <w:t>Being in contact with extremist recruiters and joining, or seeking to join extremist organisations.</w:t>
      </w:r>
    </w:p>
    <w:p w14:paraId="4202CF86" w14:textId="77777777" w:rsidR="002E634B" w:rsidRPr="005E6090" w:rsidRDefault="002E634B" w:rsidP="5CDD4AD8">
      <w:pPr>
        <w:jc w:val="both"/>
        <w:rPr>
          <w:rFonts w:ascii="Calibri" w:hAnsi="Calibri" w:cs="Calibri"/>
        </w:rPr>
      </w:pPr>
      <w:r>
        <w:t>Children who are at risk of radicalisation may have low self-esteem or be victims of bullying or discrimination. It is important to note that these signs can also be part of normal teenage behaviour – staff should have confidence in their instincts and seek advice if something feels wrong.</w:t>
      </w:r>
    </w:p>
    <w:p w14:paraId="00E0171C" w14:textId="77777777" w:rsidR="002E634B" w:rsidRPr="005E6090" w:rsidRDefault="002E634B" w:rsidP="5CDD4AD8">
      <w:pPr>
        <w:jc w:val="both"/>
        <w:rPr>
          <w:rFonts w:ascii="Calibri" w:hAnsi="Calibri" w:cs="Calibri"/>
        </w:rPr>
      </w:pPr>
      <w:r>
        <w:t>If staff are concerned about a pupil, they will follow our procedures set out in section 7.5 of this policy, including discussing their concerns with the DSL.</w:t>
      </w:r>
    </w:p>
    <w:p w14:paraId="2FE32EF7" w14:textId="77777777" w:rsidR="002E634B" w:rsidRPr="005E6090" w:rsidRDefault="002E634B" w:rsidP="5CDD4AD8">
      <w:pPr>
        <w:jc w:val="both"/>
        <w:rPr>
          <w:rFonts w:ascii="Calibri" w:hAnsi="Calibri" w:cs="Calibri"/>
        </w:rPr>
      </w:pPr>
      <w:r>
        <w:t>Staff should always take action if they are worried.</w:t>
      </w:r>
    </w:p>
    <w:p w14:paraId="398D9080" w14:textId="77777777" w:rsidR="00DE566F" w:rsidRPr="005E6090" w:rsidRDefault="00DE566F" w:rsidP="5CDD4AD8">
      <w:pPr>
        <w:jc w:val="both"/>
        <w:rPr>
          <w:rFonts w:ascii="Calibri" w:hAnsi="Calibri" w:cs="Calibri"/>
        </w:rPr>
      </w:pPr>
    </w:p>
    <w:p w14:paraId="06ED4A85" w14:textId="77777777" w:rsidR="002E634B" w:rsidRPr="005E6090" w:rsidRDefault="002E634B" w:rsidP="002D2AA7">
      <w:pPr>
        <w:spacing w:after="0"/>
        <w:jc w:val="both"/>
        <w:rPr>
          <w:rFonts w:ascii="Calibri" w:hAnsi="Calibri" w:cs="Calibri"/>
          <w:b/>
          <w:bCs/>
        </w:rPr>
      </w:pPr>
      <w:r>
        <w:t>Checking the identity and suitability of visitors</w:t>
      </w:r>
    </w:p>
    <w:p w14:paraId="58507B2D" w14:textId="77777777" w:rsidR="00464AD4" w:rsidRPr="005E6090" w:rsidRDefault="002E634B" w:rsidP="002D2AA7">
      <w:pPr>
        <w:spacing w:after="0"/>
        <w:jc w:val="both"/>
        <w:rPr>
          <w:rFonts w:ascii="Calibri" w:hAnsi="Calibri" w:cs="Calibri"/>
        </w:rPr>
      </w:pPr>
      <w:r>
        <w:t>All visitors will be required to verify their identity to the satisfaction of staff and to turn off their mobile phones during their visit.</w:t>
      </w:r>
    </w:p>
    <w:p w14:paraId="2292434B" w14:textId="77777777" w:rsidR="002E634B" w:rsidRPr="005E6090" w:rsidRDefault="002E634B" w:rsidP="5CDD4AD8">
      <w:pPr>
        <w:jc w:val="both"/>
        <w:rPr>
          <w:rFonts w:ascii="Calibri" w:hAnsi="Calibri" w:cs="Calibri"/>
        </w:rPr>
      </w:pPr>
      <w:r>
        <w:t>If the visitor is unknown to the setting, we will check their credentials and reason for visiting before allowing them to enter the setting. Visitors should be ready to produce identification.</w:t>
      </w:r>
    </w:p>
    <w:p w14:paraId="602C54D5" w14:textId="77777777" w:rsidR="002E634B" w:rsidRPr="005E6090" w:rsidRDefault="002E634B" w:rsidP="5CDD4AD8">
      <w:pPr>
        <w:jc w:val="both"/>
        <w:rPr>
          <w:rFonts w:ascii="Calibri" w:hAnsi="Calibri" w:cs="Calibri"/>
        </w:rPr>
      </w:pPr>
      <w:r>
        <w:t>Visitors must sign in stating their full name, signature, who they are here to see and times of arrival and departure.</w:t>
      </w:r>
    </w:p>
    <w:p w14:paraId="1FBF5F40" w14:textId="77777777" w:rsidR="002E634B" w:rsidRPr="005E6090" w:rsidRDefault="002E634B" w:rsidP="5CDD4AD8">
      <w:pPr>
        <w:jc w:val="both"/>
        <w:rPr>
          <w:rFonts w:ascii="Calibri" w:hAnsi="Calibri" w:cs="Calibri"/>
        </w:rPr>
      </w:pPr>
      <w:r>
        <w:t>Visitors to Support’ed who are visiting for a professional purpose, such as educational psychologists and school improvement officers, will be asked to show photo ID and:</w:t>
      </w:r>
    </w:p>
    <w:p w14:paraId="0BB5D4FF" w14:textId="77777777" w:rsidR="002E634B" w:rsidRPr="005E6090" w:rsidRDefault="002E634B" w:rsidP="5CDD4AD8">
      <w:pPr>
        <w:jc w:val="both"/>
        <w:rPr>
          <w:rFonts w:ascii="Calibri" w:hAnsi="Calibri" w:cs="Calibri"/>
        </w:rPr>
      </w:pPr>
      <w:r>
        <w:t>Will be asked to show their DBS certificate, which will be checked alongside their photo ID; or</w:t>
      </w:r>
    </w:p>
    <w:p w14:paraId="59B8FDB2" w14:textId="77777777" w:rsidR="002E634B" w:rsidRPr="005E6090" w:rsidRDefault="002E634B" w:rsidP="5CDD4AD8">
      <w:pPr>
        <w:jc w:val="both"/>
        <w:rPr>
          <w:rFonts w:ascii="Calibri" w:hAnsi="Calibri" w:cs="Calibri"/>
        </w:rPr>
      </w:pPr>
      <w:r>
        <w:t>The organisation sending the professional, such as the LA or educational psychology service, will provide prior written confirmation that an enhanced DBS check with barred list information has been carried out.</w:t>
      </w:r>
    </w:p>
    <w:p w14:paraId="21ABF3E7" w14:textId="7F7ACE6D" w:rsidR="00743557" w:rsidRPr="006F459E" w:rsidRDefault="002E634B" w:rsidP="006F459E">
      <w:pPr>
        <w:jc w:val="both"/>
        <w:rPr>
          <w:rFonts w:ascii="Calibri" w:hAnsi="Calibri" w:cs="Calibri"/>
        </w:rPr>
      </w:pPr>
      <w:r>
        <w:t>All visitors will be accompanied by a member of staff at all times. We will not invite into the provision any visitor who is known to disseminate extremist views, and we will carry out appropriate checks to ensure that any individual or organisation using school facilities is not seeking to disseminate extremist views or radicalise young people or staff.</w:t>
      </w:r>
    </w:p>
    <w:p w14:paraId="5CB8B457" w14:textId="77777777" w:rsidR="002E634B" w:rsidRPr="005E6090" w:rsidRDefault="002E634B" w:rsidP="002D2AA7">
      <w:pPr>
        <w:spacing w:after="0"/>
        <w:rPr>
          <w:rFonts w:ascii="Calibri" w:hAnsi="Calibri" w:cs="Calibri"/>
          <w:b/>
          <w:bCs/>
        </w:rPr>
      </w:pPr>
      <w:r>
        <w:t>Missing Young People</w:t>
      </w:r>
    </w:p>
    <w:p w14:paraId="34EB5C20" w14:textId="77777777" w:rsidR="00464AD4" w:rsidRPr="005E6090" w:rsidRDefault="002E634B" w:rsidP="002D2AA7">
      <w:pPr>
        <w:spacing w:after="0"/>
        <w:jc w:val="both"/>
        <w:rPr>
          <w:rFonts w:ascii="Calibri" w:hAnsi="Calibri" w:cs="Calibri"/>
        </w:rPr>
      </w:pPr>
      <w:r>
        <w:t>Our procedures are designed to ensure that a missing child is found and returned to effective supervision as soon as possible.</w:t>
      </w:r>
    </w:p>
    <w:p w14:paraId="443A0E64" w14:textId="77777777" w:rsidR="002E634B" w:rsidRPr="005E6090" w:rsidRDefault="002E634B" w:rsidP="5CDD4AD8">
      <w:pPr>
        <w:jc w:val="both"/>
        <w:rPr>
          <w:rFonts w:ascii="Calibri" w:hAnsi="Calibri" w:cs="Calibri"/>
        </w:rPr>
      </w:pPr>
      <w:r>
        <w:t>If a child goes missing, we will follow our “Missing Child Protocol” The Directors are to be informed immediately.</w:t>
      </w:r>
    </w:p>
    <w:p w14:paraId="0246F935" w14:textId="77777777" w:rsidR="002E634B" w:rsidRPr="005E6090" w:rsidRDefault="002E634B" w:rsidP="5CDD4AD8">
      <w:pPr>
        <w:jc w:val="both"/>
        <w:rPr>
          <w:rFonts w:ascii="Calibri" w:hAnsi="Calibri" w:cs="Calibri"/>
        </w:rPr>
      </w:pPr>
      <w:r>
        <w:t>The Missing Child Protocol form is to be completed immediately by the member of staff raising the issue. The form is found on SharePoint in the Young Person’s folder.</w:t>
      </w:r>
    </w:p>
    <w:p w14:paraId="7AD0B29C" w14:textId="6E0DD624" w:rsidR="00515F7A" w:rsidRDefault="00515F7A"/>
    <w:p w14:paraId="33610ABA" w14:textId="77777777" w:rsidR="00515F7A" w:rsidRDefault="00000000">
      <w:r>
        <w:t>Safeguarding Policy Updates for KCSIE 2025 Compliance</w:t>
      </w:r>
    </w:p>
    <w:p w14:paraId="2CE54562" w14:textId="77777777" w:rsidR="00515F7A" w:rsidRDefault="00000000">
      <w:r>
        <w:t>Reference to Keeping Children Safe in Education (KCSIE) 2025</w:t>
      </w:r>
    </w:p>
    <w:p w14:paraId="72A382D6" w14:textId="77777777" w:rsidR="00515F7A" w:rsidRDefault="00000000">
      <w:r>
        <w:t>This policy aligns with the statutory guidance outlined in Keeping Children Safe in Education (KCSIE) 2025. All procedures and responsibilities are reviewed regularly to ensure compliance with the latest national safeguarding expectations.</w:t>
      </w:r>
    </w:p>
    <w:p w14:paraId="05DF3B77" w14:textId="77777777" w:rsidR="00515F7A" w:rsidRDefault="00000000">
      <w:r>
        <w:t>Online Safety and AI Safeguarding</w:t>
      </w:r>
    </w:p>
    <w:p w14:paraId="5FF8F11C" w14:textId="77777777" w:rsidR="00515F7A" w:rsidRDefault="00000000">
      <w:r>
        <w:t>Support’ed recognises the importance of safeguarding students in the digital environment. This includes monitoring online activity, addressing AI-generated risks, and educating staff and students about appropriate use of technology. Online safety training is delivered termly, and AI tools are reviewed through our internal audit process to ensure safe educational use.</w:t>
      </w:r>
    </w:p>
    <w:p w14:paraId="6C46B7CE" w14:textId="77777777" w:rsidR="00515F7A" w:rsidRDefault="00000000">
      <w:r>
        <w:lastRenderedPageBreak/>
        <w:t>Low-Level Concerns Procedure</w:t>
      </w:r>
    </w:p>
    <w:p w14:paraId="7006449B" w14:textId="77777777" w:rsidR="00515F7A" w:rsidRDefault="00000000">
      <w:r>
        <w:t>Support’ed encourages a transparent culture where staff can report low-level concerns regarding adult conduct that does not meet the threshold for formal action. All such concerns must be reported to the DSL or Director and will be recorded and monitored in accordance with the Staff Code of Conduct.</w:t>
      </w:r>
    </w:p>
    <w:p w14:paraId="3B82E85E" w14:textId="77777777" w:rsidR="00515F7A" w:rsidRDefault="00000000">
      <w:r>
        <w:t>Children Missing from Education</w:t>
      </w:r>
    </w:p>
    <w:p w14:paraId="281933F1" w14:textId="77777777" w:rsidR="00515F7A" w:rsidRDefault="00000000">
      <w:r>
        <w:t>Staff are required to follow internal procedures and notify the DSL when a child is missing from education without an authorised reason. The DSL will liaise with the local authority and referring agencies to ensure the child's welfare is prioritised and recorded on EduKey.</w:t>
      </w:r>
    </w:p>
    <w:p w14:paraId="69EA7D90" w14:textId="77777777" w:rsidR="00515F7A" w:rsidRDefault="00000000">
      <w:r>
        <w:t>Whistleblowing</w:t>
      </w:r>
    </w:p>
    <w:p w14:paraId="63DFF56C" w14:textId="77777777" w:rsidR="00515F7A" w:rsidRDefault="00000000">
      <w:r>
        <w:t>Support’ed is committed to maintaining a culture of openness. Staff may raise concerns about safeguarding practice internally via the DSL or Director. Where concerns cannot be raised internally, staff may contact the NSPCC Whistleblowing Helpline on 0800 028 0285.</w:t>
      </w:r>
    </w:p>
    <w:p w14:paraId="21D71098" w14:textId="77777777" w:rsidR="00515F7A" w:rsidRDefault="00000000">
      <w:r>
        <w:t>Safeguarding Monitoring and Audit</w:t>
      </w:r>
    </w:p>
    <w:p w14:paraId="52A46152" w14:textId="77777777" w:rsidR="00515F7A" w:rsidRDefault="00000000">
      <w:r>
        <w:t>Safeguarding practice is reviewed termly by the DSL and Director. Audits are carried out to ensure consistent use of EduKey, appropriate information sharing, and effective staff training. Records of training, concerns and outcomes are maintained and reported to governance for oversight.</w:t>
      </w:r>
    </w:p>
    <w:p w14:paraId="07367949" w14:textId="77777777" w:rsidR="00515F7A" w:rsidRDefault="00000000">
      <w:r>
        <w:t>Record Keeping and Information Security</w:t>
      </w:r>
    </w:p>
    <w:p w14:paraId="4FD7879C" w14:textId="77777777" w:rsidR="00515F7A" w:rsidRDefault="00000000">
      <w:r>
        <w:t>All safeguarding concerns, actions and multi-agency communications must be logged on EduKey. Staff are prohibited from forwarding safeguarding information to personal emails. Access to records is controlled and audited to protect confidentiality.</w:t>
      </w:r>
    </w:p>
    <w:p w14:paraId="1A7A5E51" w14:textId="77777777" w:rsidR="00515F7A" w:rsidRDefault="00000000">
      <w:r>
        <w:br/>
      </w:r>
    </w:p>
    <w:p w14:paraId="6380F974" w14:textId="77777777" w:rsidR="00515F7A" w:rsidRDefault="00000000">
      <w:r>
        <w:t>Final KCSIE 2025 Updates</w:t>
      </w:r>
    </w:p>
    <w:p w14:paraId="65EEC189" w14:textId="77777777" w:rsidR="00515F7A" w:rsidRDefault="00000000">
      <w:r>
        <w:t>Reference to Keeping Children Safe in Education (KCSIE) 2025</w:t>
      </w:r>
    </w:p>
    <w:p w14:paraId="1383A247" w14:textId="77777777" w:rsidR="00515F7A" w:rsidRDefault="00000000">
      <w:r>
        <w:t>This policy complies with the statutory guidance set out in Keeping Children Safe in Education (KCSIE) 2025. Support’ed is committed to maintaining safeguarding standards in accordance with this guidance and all future updates.</w:t>
      </w:r>
    </w:p>
    <w:p w14:paraId="3BF53AC9" w14:textId="77777777" w:rsidR="00515F7A" w:rsidRDefault="00000000">
      <w:r>
        <w:t>Designated Safeguarding Lead and Deputy DSL Responsibilities</w:t>
      </w:r>
    </w:p>
    <w:p w14:paraId="49DD0550" w14:textId="77777777" w:rsidR="00515F7A" w:rsidRDefault="00000000">
      <w:r>
        <w:t>The Designated Safeguarding Lead (DSL) is the primary contact for all safeguarding matters and holds overall responsibility for oversight, action planning, and case management. Deputy DSLs (DDSLs) support the DSL in ensuring safeguarding standards are upheld, and act in their absence. All staff report concerns directly to the DSL or DDSL. The DSL ensures appropriate information sharing with relevant professionals and within the 'need-to-know' principle.</w:t>
      </w:r>
    </w:p>
    <w:p w14:paraId="3F21B52A" w14:textId="77777777" w:rsidR="00515F7A" w:rsidRDefault="00000000">
      <w:r>
        <w:t>Strengthened Whistleblowing Procedures</w:t>
      </w:r>
    </w:p>
    <w:p w14:paraId="473F22E4" w14:textId="41E4F560" w:rsidR="00515F7A" w:rsidRDefault="00000000">
      <w:r>
        <w:lastRenderedPageBreak/>
        <w:t>All staff have the right and duty to report concerns about safeguarding practices or organisational conduct without fear of reprisal. Whistleblowing concerns can be raised directly with the DSL, the Director, or externally via the NSPCC Whistleblowing Advice Line (0800 028 0285). Support’ed promotes a culture of openness and accountability and encourages early intervention when issues arise.</w:t>
      </w:r>
    </w:p>
    <w:p w14:paraId="5C2A6F00" w14:textId="176AB30D" w:rsidR="00515F7A" w:rsidRDefault="00AF048C">
      <w:r>
        <w:t>My Concern</w:t>
      </w:r>
      <w:r w:rsidR="00000000">
        <w:t xml:space="preserve"> Recording and Governance</w:t>
      </w:r>
    </w:p>
    <w:p w14:paraId="62F13B99" w14:textId="02F14F82" w:rsidR="00515F7A" w:rsidRDefault="00000000">
      <w:proofErr w:type="spellStart"/>
      <w:r>
        <w:t>Support’ed</w:t>
      </w:r>
      <w:proofErr w:type="spellEnd"/>
      <w:r>
        <w:t xml:space="preserve"> uses </w:t>
      </w:r>
      <w:r w:rsidR="00AF048C">
        <w:t>My Concern</w:t>
      </w:r>
      <w:r>
        <w:t xml:space="preserve"> as the central platform for recording, monitoring, and managing all safeguarding information. Staff are required to log concerns, meetings, actions, and outcomes directly into </w:t>
      </w:r>
      <w:r w:rsidR="00AF048C">
        <w:t>My Concern</w:t>
      </w:r>
      <w:r>
        <w:t xml:space="preserve"> in a timely and factual manner. The Designated Safeguarding Lead (DSL) oversees the monitoring of </w:t>
      </w:r>
      <w:r w:rsidR="00AF048C">
        <w:t>My Concern</w:t>
      </w:r>
      <w:r>
        <w:t xml:space="preserve"> to ensure quality, consistency, and data security.</w:t>
      </w:r>
      <w:r>
        <w:br/>
      </w:r>
      <w:r>
        <w:br/>
        <w:t>Key protocols include:</w:t>
      </w:r>
      <w:r>
        <w:br/>
        <w:t xml:space="preserve">- Only authorised staff have access to safeguarding records on </w:t>
      </w:r>
      <w:r w:rsidR="00AF048C">
        <w:t>My Concern</w:t>
      </w:r>
      <w:r>
        <w:t>.</w:t>
      </w:r>
      <w:r>
        <w:br/>
        <w:t>- Staff must not forward safeguarding information to personal email accounts or external platforms.</w:t>
      </w:r>
      <w:r>
        <w:br/>
        <w:t xml:space="preserve">- The DSL will regularly audit </w:t>
      </w:r>
      <w:r w:rsidR="00AF048C">
        <w:t>My Concern</w:t>
      </w:r>
      <w:r>
        <w:t xml:space="preserve"> entries to ensure clarity, consistency, and compliance.</w:t>
      </w:r>
      <w:r>
        <w:br/>
        <w:t>- Live training and reflective learning sessions will be provided termly based on identified recording trends.</w:t>
      </w:r>
      <w:r>
        <w:br/>
        <w:t>- Only essential safeguarding information should be recorded. Non-essential information should be documented only if relevant to context, risk, or multi-agency planning.</w:t>
      </w:r>
      <w:r>
        <w:br/>
        <w:t>- Access to records is role-specific and reviewed by the DSL and Director.</w:t>
      </w:r>
      <w:r>
        <w:br/>
        <w:t>- DSL and DDSL are responsible for escalating and sharing relevant information externally in accordance with GDPR and KCSIE.</w:t>
      </w:r>
    </w:p>
    <w:p w14:paraId="5B884C4C" w14:textId="77777777" w:rsidR="00515F7A" w:rsidRDefault="00000000">
      <w:r>
        <w:t>In the absence of the DSL, safeguarding oversight and responsibilities will be temporarily delegated to the Deputy DSL or, if unavailable, to the Director, who holds safeguarding oversight and relevant training. This ensures continuity in decision-making, multi-agency communication, and policy adherence.</w:t>
      </w:r>
    </w:p>
    <w:p w14:paraId="16E3F925" w14:textId="77777777" w:rsidR="002B600B" w:rsidRDefault="00000000">
      <w:r>
        <w:br w:type="page"/>
      </w:r>
    </w:p>
    <w:p w14:paraId="42D9CBBF" w14:textId="6D75518A" w:rsidR="002B600B" w:rsidRDefault="00000000">
      <w:r>
        <w:rPr>
          <w:b/>
        </w:rPr>
        <w:lastRenderedPageBreak/>
        <w:t xml:space="preserve">Appendix: </w:t>
      </w:r>
      <w:r w:rsidR="00AF048C">
        <w:rPr>
          <w:b/>
        </w:rPr>
        <w:t>My Concern</w:t>
      </w:r>
      <w:r>
        <w:rPr>
          <w:b/>
        </w:rPr>
        <w:t xml:space="preserve"> Safeguarding Compliance Expectations</w:t>
      </w:r>
    </w:p>
    <w:p w14:paraId="386A26EB" w14:textId="77777777" w:rsidR="002B600B" w:rsidRDefault="00000000">
      <w:r>
        <w:t>This appendix outlines the safeguarding expectations specific to the use of EduKey in line with Keeping Children Safe in Education (KCSIE) 2025. All staff using the system must adhere to the following protocols.</w:t>
      </w:r>
    </w:p>
    <w:p w14:paraId="5B63D89D" w14:textId="77777777" w:rsidR="002B600B" w:rsidRDefault="00000000">
      <w:r>
        <w:rPr>
          <w:b/>
        </w:rPr>
        <w:t>1. Review Dates and Alerts</w:t>
      </w:r>
    </w:p>
    <w:p w14:paraId="2079F7AC" w14:textId="77777777" w:rsidR="002B600B" w:rsidRDefault="00000000">
      <w:r>
        <w:t xml:space="preserve"> - Safeguarding concerns must include clear review dates.</w:t>
      </w:r>
    </w:p>
    <w:p w14:paraId="021F45E6" w14:textId="77777777" w:rsidR="002B600B" w:rsidRDefault="00000000">
      <w:r>
        <w:t xml:space="preserve"> - DSLs must ensure automated alerts are activated for all open concerns requiring follow-up.</w:t>
      </w:r>
    </w:p>
    <w:p w14:paraId="04C935D1" w14:textId="77777777" w:rsidR="002B600B" w:rsidRDefault="00000000">
      <w:r>
        <w:rPr>
          <w:b/>
        </w:rPr>
        <w:t>2. Monitoring and Oversight</w:t>
      </w:r>
    </w:p>
    <w:p w14:paraId="36223B51" w14:textId="77777777" w:rsidR="002B600B" w:rsidRDefault="00000000">
      <w:r>
        <w:t xml:space="preserve"> - DSLs will monitor trends, track open cases, and oversee DSL decision logs on a weekly basis.</w:t>
      </w:r>
    </w:p>
    <w:p w14:paraId="5A4A593A" w14:textId="343BE1C6" w:rsidR="002B600B" w:rsidRDefault="00000000">
      <w:r>
        <w:t xml:space="preserve"> - </w:t>
      </w:r>
      <w:r w:rsidR="00AF048C">
        <w:t>My Concern</w:t>
      </w:r>
      <w:r>
        <w:t xml:space="preserve"> dashboards will be used to identify patterns, emerging risks, and staff training needs.</w:t>
      </w:r>
    </w:p>
    <w:p w14:paraId="714DF137" w14:textId="77777777" w:rsidR="002B600B" w:rsidRDefault="00000000">
      <w:r>
        <w:rPr>
          <w:b/>
        </w:rPr>
        <w:t>3. Staff Access and Communication</w:t>
      </w:r>
    </w:p>
    <w:p w14:paraId="562BC171" w14:textId="77777777" w:rsidR="002B600B" w:rsidRDefault="00000000">
      <w:r>
        <w:t xml:space="preserve"> - Access is restricted to designated safeguarding staff.</w:t>
      </w:r>
    </w:p>
    <w:p w14:paraId="67A8ECA2" w14:textId="77777777" w:rsidR="002B600B" w:rsidRDefault="00000000">
      <w:r>
        <w:t xml:space="preserve"> - Front-line summaries will be provided to those directly working with a student, following the need-to-know principle.</w:t>
      </w:r>
    </w:p>
    <w:p w14:paraId="568AE1DC" w14:textId="77777777" w:rsidR="002B600B" w:rsidRDefault="00000000">
      <w:r>
        <w:t xml:space="preserve"> - School Robins may be used to request 1:1 feedback or alert DSLs to developing concerns.</w:t>
      </w:r>
    </w:p>
    <w:p w14:paraId="29079B0D" w14:textId="77777777" w:rsidR="002B600B" w:rsidRDefault="00000000">
      <w:r>
        <w:rPr>
          <w:b/>
        </w:rPr>
        <w:t>4. Secure Data Use</w:t>
      </w:r>
    </w:p>
    <w:p w14:paraId="23D40B4E" w14:textId="5FA88F51" w:rsidR="002B600B" w:rsidRDefault="00000000">
      <w:r>
        <w:t xml:space="preserve"> - Safeguarding data must never be shared via personal email or stored outside the </w:t>
      </w:r>
      <w:r w:rsidR="00AF048C">
        <w:t>My Concern</w:t>
      </w:r>
      <w:r>
        <w:t xml:space="preserve"> platform.</w:t>
      </w:r>
    </w:p>
    <w:p w14:paraId="18C2710D" w14:textId="0856A617" w:rsidR="002B600B" w:rsidRDefault="00000000">
      <w:r>
        <w:t xml:space="preserve"> - All correspondence and evidence of liaison with external agencies must be recorded on </w:t>
      </w:r>
      <w:r w:rsidR="00AF048C">
        <w:t>My Concern</w:t>
      </w:r>
      <w:r>
        <w:t xml:space="preserve"> or via the agreed secure platform.</w:t>
      </w:r>
    </w:p>
    <w:sectPr w:rsidR="002B600B">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70B4E" w14:textId="77777777" w:rsidR="006740CD" w:rsidRDefault="006740CD" w:rsidP="00423F1E">
      <w:pPr>
        <w:spacing w:after="0" w:line="240" w:lineRule="auto"/>
      </w:pPr>
      <w:r>
        <w:separator/>
      </w:r>
    </w:p>
  </w:endnote>
  <w:endnote w:type="continuationSeparator" w:id="0">
    <w:p w14:paraId="4B9DF7AE" w14:textId="77777777" w:rsidR="006740CD" w:rsidRDefault="006740CD" w:rsidP="00423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Poppins">
    <w:charset w:val="4D"/>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A5724" w14:textId="5D23FF3C" w:rsidR="00A07C12" w:rsidRDefault="00A07C12">
    <w:pPr>
      <w:pStyle w:val="Footer"/>
    </w:pPr>
    <w:r>
      <w:t xml:space="preserve">Last Review: </w:t>
    </w:r>
    <w:r w:rsidR="0027117D">
      <w:t>March</w:t>
    </w:r>
    <w:r>
      <w:t xml:space="preserve"> 202</w:t>
    </w:r>
    <w:r w:rsidR="0027117D">
      <w:t>6</w:t>
    </w:r>
  </w:p>
  <w:p w14:paraId="632DCD1A" w14:textId="629527D5" w:rsidR="00A07C12" w:rsidRDefault="00A07C12">
    <w:pPr>
      <w:pStyle w:val="Footer"/>
    </w:pPr>
    <w:r>
      <w:t xml:space="preserve">Next Review: </w:t>
    </w:r>
    <w:r w:rsidR="0027117D">
      <w:t>September</w:t>
    </w:r>
    <w: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68D8B" w14:textId="77777777" w:rsidR="006740CD" w:rsidRDefault="006740CD" w:rsidP="00423F1E">
      <w:pPr>
        <w:spacing w:after="0" w:line="240" w:lineRule="auto"/>
      </w:pPr>
      <w:r>
        <w:separator/>
      </w:r>
    </w:p>
  </w:footnote>
  <w:footnote w:type="continuationSeparator" w:id="0">
    <w:p w14:paraId="2525B8CE" w14:textId="77777777" w:rsidR="006740CD" w:rsidRDefault="006740CD" w:rsidP="00423F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9BE65" w14:textId="77777777" w:rsidR="00BA309C" w:rsidRDefault="00BA309C" w:rsidP="00BA309C">
    <w:pPr>
      <w:pStyle w:val="Header"/>
    </w:pPr>
    <w:r>
      <w:rPr>
        <w:noProof/>
      </w:rPr>
      <w:drawing>
        <wp:anchor distT="0" distB="0" distL="114300" distR="114300" simplePos="0" relativeHeight="251659264" behindDoc="1" locked="0" layoutInCell="1" allowOverlap="1" wp14:anchorId="05098285" wp14:editId="58E0E874">
          <wp:simplePos x="0" y="0"/>
          <wp:positionH relativeFrom="margin">
            <wp:posOffset>2355215</wp:posOffset>
          </wp:positionH>
          <wp:positionV relativeFrom="paragraph">
            <wp:posOffset>-415925</wp:posOffset>
          </wp:positionV>
          <wp:extent cx="1021403" cy="760780"/>
          <wp:effectExtent l="0" t="0" r="0" b="1270"/>
          <wp:wrapTight wrapText="bothSides">
            <wp:wrapPolygon edited="0">
              <wp:start x="0" y="0"/>
              <wp:lineTo x="0" y="21275"/>
              <wp:lineTo x="21224" y="21275"/>
              <wp:lineTo x="21224" y="0"/>
              <wp:lineTo x="0" y="0"/>
            </wp:wrapPolygon>
          </wp:wrapTight>
          <wp:docPr id="1042380476" name="Picture 3" descr="A blue people holding hands with a check m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1515" name="Picture 3" descr="A blue people holding hands with a check mark&#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21403" cy="760780"/>
                  </a:xfrm>
                  <a:prstGeom prst="rect">
                    <a:avLst/>
                  </a:prstGeom>
                </pic:spPr>
              </pic:pic>
            </a:graphicData>
          </a:graphic>
          <wp14:sizeRelH relativeFrom="page">
            <wp14:pctWidth>0</wp14:pctWidth>
          </wp14:sizeRelH>
          <wp14:sizeRelV relativeFrom="page">
            <wp14:pctHeight>0</wp14:pctHeight>
          </wp14:sizeRelV>
        </wp:anchor>
      </w:drawing>
    </w:r>
  </w:p>
  <w:p w14:paraId="3F39F86A" w14:textId="77777777" w:rsidR="00BA309C" w:rsidRPr="00717EF6" w:rsidRDefault="00BA309C" w:rsidP="00BA309C">
    <w:pPr>
      <w:pStyle w:val="Header"/>
    </w:pPr>
  </w:p>
  <w:p w14:paraId="2DFBDE8A" w14:textId="77777777" w:rsidR="00BA309C" w:rsidRPr="00D24928" w:rsidRDefault="00BA309C" w:rsidP="00BA309C">
    <w:pPr>
      <w:pStyle w:val="Header"/>
      <w:jc w:val="center"/>
      <w:rPr>
        <w:rFonts w:ascii="Calibri" w:hAnsi="Calibri" w:cs="Calibri"/>
        <w:color w:val="6C7074"/>
        <w:sz w:val="44"/>
        <w:szCs w:val="44"/>
      </w:rPr>
    </w:pPr>
    <w:r>
      <w:rPr>
        <w:rFonts w:ascii="Calibri" w:hAnsi="Calibri" w:cs="Calibri"/>
        <w:noProof/>
        <w:color w:val="6C7074"/>
        <w:sz w:val="44"/>
        <w:szCs w:val="44"/>
      </w:rPr>
      <mc:AlternateContent>
        <mc:Choice Requires="wps">
          <w:drawing>
            <wp:anchor distT="0" distB="0" distL="114300" distR="114300" simplePos="0" relativeHeight="251660288" behindDoc="0" locked="0" layoutInCell="1" allowOverlap="1" wp14:anchorId="47429690" wp14:editId="6096E5C8">
              <wp:simplePos x="0" y="0"/>
              <wp:positionH relativeFrom="column">
                <wp:posOffset>1065530</wp:posOffset>
              </wp:positionH>
              <wp:positionV relativeFrom="paragraph">
                <wp:posOffset>370205</wp:posOffset>
              </wp:positionV>
              <wp:extent cx="3600732" cy="0"/>
              <wp:effectExtent l="0" t="12700" r="19050" b="12700"/>
              <wp:wrapNone/>
              <wp:docPr id="861361945" name="Straight Connector 4"/>
              <wp:cNvGraphicFramePr/>
              <a:graphic xmlns:a="http://schemas.openxmlformats.org/drawingml/2006/main">
                <a:graphicData uri="http://schemas.microsoft.com/office/word/2010/wordprocessingShape">
                  <wps:wsp>
                    <wps:cNvCnPr/>
                    <wps:spPr>
                      <a:xfrm>
                        <a:off x="0" y="0"/>
                        <a:ext cx="3600732" cy="0"/>
                      </a:xfrm>
                      <a:prstGeom prst="line">
                        <a:avLst/>
                      </a:prstGeom>
                      <a:ln w="254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F5D4932">
            <v:line id="Straight Connector 4"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2f5496 [2404]" strokeweight="2pt" from="83.9pt,29.15pt" to="367.4pt,29.15pt" w14:anchorId="476E2A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">
              <v:stroke joinstyle="miter"/>
            </v:line>
          </w:pict>
        </mc:Fallback>
      </mc:AlternateContent>
    </w:r>
    <w:r>
      <w:rPr>
        <w:rFonts w:ascii="Calibri" w:hAnsi="Calibri" w:cs="Calibri"/>
        <w:color w:val="6C7074"/>
        <w:sz w:val="44"/>
        <w:szCs w:val="44"/>
      </w:rPr>
      <w:t>Policies &amp; Procedures</w:t>
    </w:r>
  </w:p>
  <w:p w14:paraId="32951A6B" w14:textId="77777777" w:rsidR="00BA309C" w:rsidRDefault="00BA309C" w:rsidP="00BA309C">
    <w:pPr>
      <w:pStyle w:val="BodyText"/>
      <w:spacing w:line="14" w:lineRule="auto"/>
      <w:ind w:left="0"/>
      <w:rPr>
        <w:sz w:val="20"/>
      </w:rPr>
    </w:pPr>
  </w:p>
  <w:p w14:paraId="1D233CE3" w14:textId="77777777" w:rsidR="00BA309C" w:rsidRDefault="00BA309C" w:rsidP="00BA309C">
    <w:pPr>
      <w:pStyle w:val="BodyText"/>
      <w:spacing w:line="14" w:lineRule="auto"/>
      <w:ind w:left="0"/>
      <w:rPr>
        <w:sz w:val="20"/>
      </w:rPr>
    </w:pPr>
  </w:p>
  <w:p w14:paraId="6BE384EA" w14:textId="77777777" w:rsidR="00BA309C" w:rsidRDefault="00BA309C" w:rsidP="00BA309C">
    <w:pPr>
      <w:pStyle w:val="BodyText"/>
      <w:spacing w:line="14" w:lineRule="auto"/>
      <w:ind w:left="0"/>
      <w:rPr>
        <w:sz w:val="20"/>
      </w:rPr>
    </w:pPr>
  </w:p>
  <w:p w14:paraId="126EE48B" w14:textId="77777777" w:rsidR="00BA309C" w:rsidRDefault="00BA309C" w:rsidP="00BA309C">
    <w:pPr>
      <w:pStyle w:val="BodyText"/>
      <w:spacing w:line="14" w:lineRule="auto"/>
      <w:ind w:left="0"/>
      <w:rPr>
        <w:sz w:val="20"/>
      </w:rPr>
    </w:pPr>
  </w:p>
  <w:p w14:paraId="434272C0" w14:textId="77777777" w:rsidR="005E6090" w:rsidRPr="00BA309C" w:rsidRDefault="005E6090" w:rsidP="005E6090">
    <w:pPr>
      <w:pStyle w:val="Header"/>
      <w:jc w:val="center"/>
      <w:rPr>
        <w:b/>
        <w:bCs/>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D2B5A"/>
    <w:multiLevelType w:val="hybridMultilevel"/>
    <w:tmpl w:val="C614A072"/>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 w15:restartNumberingAfterBreak="0">
    <w:nsid w:val="05397FDB"/>
    <w:multiLevelType w:val="hybridMultilevel"/>
    <w:tmpl w:val="DE70F7C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FF03F4"/>
    <w:multiLevelType w:val="hybridMultilevel"/>
    <w:tmpl w:val="C0DC5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3E4B96"/>
    <w:multiLevelType w:val="hybridMultilevel"/>
    <w:tmpl w:val="CF522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063946"/>
    <w:multiLevelType w:val="hybridMultilevel"/>
    <w:tmpl w:val="D1009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512B1D"/>
    <w:multiLevelType w:val="hybridMultilevel"/>
    <w:tmpl w:val="6446549A"/>
    <w:lvl w:ilvl="0" w:tplc="08090001">
      <w:start w:val="1"/>
      <w:numFmt w:val="bullet"/>
      <w:lvlText w:val=""/>
      <w:lvlJc w:val="left"/>
      <w:pPr>
        <w:ind w:left="720" w:hanging="360"/>
      </w:pPr>
      <w:rPr>
        <w:rFonts w:ascii="Symbol" w:hAnsi="Symbol" w:hint="default"/>
        <w:color w:val="auto"/>
        <w:sz w:val="10"/>
        <w:szCs w:val="10"/>
      </w:rPr>
    </w:lvl>
    <w:lvl w:ilvl="1" w:tplc="FFFFFFFF">
      <w:start w:val="1"/>
      <w:numFmt w:val="bullet"/>
      <w:lvlText w:val="o"/>
      <w:lvlJc w:val="left"/>
      <w:pPr>
        <w:ind w:left="568" w:hanging="360"/>
      </w:pPr>
      <w:rPr>
        <w:rFonts w:ascii="Courier New" w:hAnsi="Courier New" w:cs="Courier New" w:hint="default"/>
      </w:rPr>
    </w:lvl>
    <w:lvl w:ilvl="2" w:tplc="FFFFFFFF">
      <w:start w:val="1"/>
      <w:numFmt w:val="bullet"/>
      <w:lvlText w:val=""/>
      <w:lvlJc w:val="left"/>
      <w:pPr>
        <w:ind w:left="1276" w:hanging="360"/>
      </w:pPr>
      <w:rPr>
        <w:rFonts w:ascii="Wingdings" w:hAnsi="Wingdings" w:hint="default"/>
      </w:rPr>
    </w:lvl>
    <w:lvl w:ilvl="3" w:tplc="FFFFFFFF" w:tentative="1">
      <w:start w:val="1"/>
      <w:numFmt w:val="bullet"/>
      <w:lvlText w:val=""/>
      <w:lvlJc w:val="left"/>
      <w:pPr>
        <w:ind w:left="2634" w:hanging="360"/>
      </w:pPr>
      <w:rPr>
        <w:rFonts w:ascii="Symbol" w:hAnsi="Symbol" w:hint="default"/>
      </w:rPr>
    </w:lvl>
    <w:lvl w:ilvl="4" w:tplc="FFFFFFFF" w:tentative="1">
      <w:start w:val="1"/>
      <w:numFmt w:val="bullet"/>
      <w:lvlText w:val="o"/>
      <w:lvlJc w:val="left"/>
      <w:pPr>
        <w:ind w:left="3354" w:hanging="360"/>
      </w:pPr>
      <w:rPr>
        <w:rFonts w:ascii="Courier New" w:hAnsi="Courier New" w:cs="Courier New" w:hint="default"/>
      </w:rPr>
    </w:lvl>
    <w:lvl w:ilvl="5" w:tplc="FFFFFFFF" w:tentative="1">
      <w:start w:val="1"/>
      <w:numFmt w:val="bullet"/>
      <w:lvlText w:val=""/>
      <w:lvlJc w:val="left"/>
      <w:pPr>
        <w:ind w:left="4074" w:hanging="360"/>
      </w:pPr>
      <w:rPr>
        <w:rFonts w:ascii="Wingdings" w:hAnsi="Wingdings" w:hint="default"/>
      </w:rPr>
    </w:lvl>
    <w:lvl w:ilvl="6" w:tplc="FFFFFFFF" w:tentative="1">
      <w:start w:val="1"/>
      <w:numFmt w:val="bullet"/>
      <w:lvlText w:val=""/>
      <w:lvlJc w:val="left"/>
      <w:pPr>
        <w:ind w:left="4794" w:hanging="360"/>
      </w:pPr>
      <w:rPr>
        <w:rFonts w:ascii="Symbol" w:hAnsi="Symbol" w:hint="default"/>
      </w:rPr>
    </w:lvl>
    <w:lvl w:ilvl="7" w:tplc="FFFFFFFF" w:tentative="1">
      <w:start w:val="1"/>
      <w:numFmt w:val="bullet"/>
      <w:lvlText w:val="o"/>
      <w:lvlJc w:val="left"/>
      <w:pPr>
        <w:ind w:left="5514" w:hanging="360"/>
      </w:pPr>
      <w:rPr>
        <w:rFonts w:ascii="Courier New" w:hAnsi="Courier New" w:cs="Courier New" w:hint="default"/>
      </w:rPr>
    </w:lvl>
    <w:lvl w:ilvl="8" w:tplc="FFFFFFFF" w:tentative="1">
      <w:start w:val="1"/>
      <w:numFmt w:val="bullet"/>
      <w:lvlText w:val=""/>
      <w:lvlJc w:val="left"/>
      <w:pPr>
        <w:ind w:left="6234" w:hanging="360"/>
      </w:pPr>
      <w:rPr>
        <w:rFonts w:ascii="Wingdings" w:hAnsi="Wingdings" w:hint="default"/>
      </w:rPr>
    </w:lvl>
  </w:abstractNum>
  <w:abstractNum w:abstractNumId="6" w15:restartNumberingAfterBreak="0">
    <w:nsid w:val="0C7C2509"/>
    <w:multiLevelType w:val="hybridMultilevel"/>
    <w:tmpl w:val="F2CE7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901BF1"/>
    <w:multiLevelType w:val="hybridMultilevel"/>
    <w:tmpl w:val="38B262AA"/>
    <w:lvl w:ilvl="0" w:tplc="48A41ACC">
      <w:start w:val="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1742BB"/>
    <w:multiLevelType w:val="hybridMultilevel"/>
    <w:tmpl w:val="DE6C6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E17FF8"/>
    <w:multiLevelType w:val="hybridMultilevel"/>
    <w:tmpl w:val="4258B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C362B0"/>
    <w:multiLevelType w:val="hybridMultilevel"/>
    <w:tmpl w:val="86C6E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E710D8"/>
    <w:multiLevelType w:val="hybridMultilevel"/>
    <w:tmpl w:val="A4B65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E45771"/>
    <w:multiLevelType w:val="hybridMultilevel"/>
    <w:tmpl w:val="B5B45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015E30"/>
    <w:multiLevelType w:val="hybridMultilevel"/>
    <w:tmpl w:val="21E6C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726760"/>
    <w:multiLevelType w:val="hybridMultilevel"/>
    <w:tmpl w:val="7690E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BD54F7"/>
    <w:multiLevelType w:val="hybridMultilevel"/>
    <w:tmpl w:val="7A9AD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2B69C5"/>
    <w:multiLevelType w:val="hybridMultilevel"/>
    <w:tmpl w:val="E18EA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2F67EDD"/>
    <w:multiLevelType w:val="hybridMultilevel"/>
    <w:tmpl w:val="52062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6B79E8"/>
    <w:multiLevelType w:val="hybridMultilevel"/>
    <w:tmpl w:val="2362B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3F23BFC"/>
    <w:multiLevelType w:val="hybridMultilevel"/>
    <w:tmpl w:val="1ED08AC2"/>
    <w:lvl w:ilvl="0" w:tplc="B1327876">
      <w:start w:val="20"/>
      <w:numFmt w:val="decimalZer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60838C2"/>
    <w:multiLevelType w:val="hybridMultilevel"/>
    <w:tmpl w:val="49BC1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63D240E"/>
    <w:multiLevelType w:val="hybridMultilevel"/>
    <w:tmpl w:val="1F4CEEE6"/>
    <w:lvl w:ilvl="0" w:tplc="48A41ACC">
      <w:start w:val="4"/>
      <w:numFmt w:val="bullet"/>
      <w:lvlText w:val="-"/>
      <w:lvlJc w:val="left"/>
      <w:pPr>
        <w:ind w:left="720" w:hanging="360"/>
      </w:pPr>
      <w:rPr>
        <w:rFonts w:ascii="Aptos" w:eastAsiaTheme="minorHAnsi" w:hAnsi="Aptos"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77D1832"/>
    <w:multiLevelType w:val="hybridMultilevel"/>
    <w:tmpl w:val="F20EC88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288A6242"/>
    <w:multiLevelType w:val="hybridMultilevel"/>
    <w:tmpl w:val="C9E83C88"/>
    <w:lvl w:ilvl="0" w:tplc="C240B37A">
      <w:start w:val="1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8FC1775"/>
    <w:multiLevelType w:val="hybridMultilevel"/>
    <w:tmpl w:val="11EA8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B8077C1"/>
    <w:multiLevelType w:val="hybridMultilevel"/>
    <w:tmpl w:val="259A0846"/>
    <w:lvl w:ilvl="0" w:tplc="DC4861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1F658E8"/>
    <w:multiLevelType w:val="hybridMultilevel"/>
    <w:tmpl w:val="06AEA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3DF2EB9"/>
    <w:multiLevelType w:val="hybridMultilevel"/>
    <w:tmpl w:val="456E0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4AC6520"/>
    <w:multiLevelType w:val="hybridMultilevel"/>
    <w:tmpl w:val="A6A0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73E121D"/>
    <w:multiLevelType w:val="hybridMultilevel"/>
    <w:tmpl w:val="30301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801479D"/>
    <w:multiLevelType w:val="hybridMultilevel"/>
    <w:tmpl w:val="4836C590"/>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31" w15:restartNumberingAfterBreak="0">
    <w:nsid w:val="390815E7"/>
    <w:multiLevelType w:val="hybridMultilevel"/>
    <w:tmpl w:val="F09A0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9983918"/>
    <w:multiLevelType w:val="hybridMultilevel"/>
    <w:tmpl w:val="2690C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E0047A0"/>
    <w:multiLevelType w:val="hybridMultilevel"/>
    <w:tmpl w:val="05A84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7C87924"/>
    <w:multiLevelType w:val="hybridMultilevel"/>
    <w:tmpl w:val="3E22F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9B271D8"/>
    <w:multiLevelType w:val="hybridMultilevel"/>
    <w:tmpl w:val="86C80FAC"/>
    <w:lvl w:ilvl="0" w:tplc="48A41ACC">
      <w:start w:val="4"/>
      <w:numFmt w:val="bullet"/>
      <w:lvlText w:val="-"/>
      <w:lvlJc w:val="left"/>
      <w:pPr>
        <w:ind w:left="1211" w:hanging="360"/>
      </w:pPr>
      <w:rPr>
        <w:rFonts w:ascii="Aptos" w:eastAsiaTheme="minorHAnsi" w:hAnsi="Aptos" w:cstheme="minorBidi"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6" w15:restartNumberingAfterBreak="0">
    <w:nsid w:val="4A846465"/>
    <w:multiLevelType w:val="hybridMultilevel"/>
    <w:tmpl w:val="A36CD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B91505C"/>
    <w:multiLevelType w:val="hybridMultilevel"/>
    <w:tmpl w:val="45740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D5C0D49"/>
    <w:multiLevelType w:val="hybridMultilevel"/>
    <w:tmpl w:val="AB36A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F2A4F9F"/>
    <w:multiLevelType w:val="hybridMultilevel"/>
    <w:tmpl w:val="BC941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9CB18BB"/>
    <w:multiLevelType w:val="hybridMultilevel"/>
    <w:tmpl w:val="0D561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A7D4834"/>
    <w:multiLevelType w:val="hybridMultilevel"/>
    <w:tmpl w:val="7F58BF72"/>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42" w15:restartNumberingAfterBreak="0">
    <w:nsid w:val="5DEA1F04"/>
    <w:multiLevelType w:val="hybridMultilevel"/>
    <w:tmpl w:val="05EA5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E233B00"/>
    <w:multiLevelType w:val="hybridMultilevel"/>
    <w:tmpl w:val="5F98D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1CA40BB"/>
    <w:multiLevelType w:val="hybridMultilevel"/>
    <w:tmpl w:val="0BF62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2C16107"/>
    <w:multiLevelType w:val="hybridMultilevel"/>
    <w:tmpl w:val="2FA8A584"/>
    <w:lvl w:ilvl="0" w:tplc="48A41ACC">
      <w:start w:val="4"/>
      <w:numFmt w:val="bullet"/>
      <w:lvlText w:val="-"/>
      <w:lvlJc w:val="left"/>
      <w:pPr>
        <w:ind w:left="1211" w:hanging="360"/>
      </w:pPr>
      <w:rPr>
        <w:rFonts w:ascii="Aptos" w:eastAsiaTheme="minorHAnsi" w:hAnsi="Aptos" w:cstheme="minorBidi"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6" w15:restartNumberingAfterBreak="0">
    <w:nsid w:val="641D71CE"/>
    <w:multiLevelType w:val="hybridMultilevel"/>
    <w:tmpl w:val="78D86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50C4BB1"/>
    <w:multiLevelType w:val="hybridMultilevel"/>
    <w:tmpl w:val="EE220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7794FF1"/>
    <w:multiLevelType w:val="hybridMultilevel"/>
    <w:tmpl w:val="330248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6C287960"/>
    <w:multiLevelType w:val="hybridMultilevel"/>
    <w:tmpl w:val="F9FE1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E004DCC"/>
    <w:multiLevelType w:val="hybridMultilevel"/>
    <w:tmpl w:val="A95EF978"/>
    <w:lvl w:ilvl="0" w:tplc="48A41ACC">
      <w:start w:val="4"/>
      <w:numFmt w:val="bullet"/>
      <w:lvlText w:val="-"/>
      <w:lvlJc w:val="left"/>
      <w:pPr>
        <w:ind w:left="1211" w:hanging="360"/>
      </w:pPr>
      <w:rPr>
        <w:rFonts w:ascii="Aptos" w:eastAsiaTheme="minorHAnsi" w:hAnsi="Aptos" w:cstheme="minorBidi"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51" w15:restartNumberingAfterBreak="0">
    <w:nsid w:val="6E5D4353"/>
    <w:multiLevelType w:val="hybridMultilevel"/>
    <w:tmpl w:val="1DCEE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EAD2C11"/>
    <w:multiLevelType w:val="hybridMultilevel"/>
    <w:tmpl w:val="768E8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0292DD5"/>
    <w:multiLevelType w:val="hybridMultilevel"/>
    <w:tmpl w:val="1DD6E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1AA6433"/>
    <w:multiLevelType w:val="hybridMultilevel"/>
    <w:tmpl w:val="7E7CF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31D6E11"/>
    <w:multiLevelType w:val="hybridMultilevel"/>
    <w:tmpl w:val="B3985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6E20490"/>
    <w:multiLevelType w:val="hybridMultilevel"/>
    <w:tmpl w:val="50240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91D155C"/>
    <w:multiLevelType w:val="hybridMultilevel"/>
    <w:tmpl w:val="4384B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9270DF9"/>
    <w:multiLevelType w:val="hybridMultilevel"/>
    <w:tmpl w:val="623C1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A84673E"/>
    <w:multiLevelType w:val="hybridMultilevel"/>
    <w:tmpl w:val="08C01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B7B756E"/>
    <w:multiLevelType w:val="hybridMultilevel"/>
    <w:tmpl w:val="8272B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C3436B1"/>
    <w:multiLevelType w:val="hybridMultilevel"/>
    <w:tmpl w:val="03401D50"/>
    <w:lvl w:ilvl="0" w:tplc="08090001">
      <w:start w:val="1"/>
      <w:numFmt w:val="bullet"/>
      <w:lvlText w:val=""/>
      <w:lvlJc w:val="left"/>
      <w:pPr>
        <w:ind w:left="890" w:hanging="360"/>
      </w:pPr>
      <w:rPr>
        <w:rFonts w:ascii="Symbol" w:hAnsi="Symbol" w:hint="default"/>
        <w:color w:val="auto"/>
        <w:sz w:val="10"/>
        <w:szCs w:val="10"/>
      </w:rPr>
    </w:lvl>
    <w:lvl w:ilvl="1" w:tplc="08090003">
      <w:start w:val="1"/>
      <w:numFmt w:val="bullet"/>
      <w:lvlText w:val="o"/>
      <w:lvlJc w:val="left"/>
      <w:pPr>
        <w:ind w:left="644" w:hanging="360"/>
      </w:pPr>
      <w:rPr>
        <w:rFonts w:ascii="Courier New" w:hAnsi="Courier New" w:cs="Courier New" w:hint="default"/>
      </w:rPr>
    </w:lvl>
    <w:lvl w:ilvl="2" w:tplc="08090005">
      <w:start w:val="1"/>
      <w:numFmt w:val="bullet"/>
      <w:lvlText w:val=""/>
      <w:lvlJc w:val="left"/>
      <w:pPr>
        <w:ind w:left="1352"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2" w15:restartNumberingAfterBreak="0">
    <w:nsid w:val="7C38400C"/>
    <w:multiLevelType w:val="hybridMultilevel"/>
    <w:tmpl w:val="45A2E5E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7CA47AE9"/>
    <w:multiLevelType w:val="hybridMultilevel"/>
    <w:tmpl w:val="3D52E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D5027CB"/>
    <w:multiLevelType w:val="hybridMultilevel"/>
    <w:tmpl w:val="A9E08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5402673">
    <w:abstractNumId w:val="25"/>
  </w:num>
  <w:num w:numId="2" w16cid:durableId="188299852">
    <w:abstractNumId w:val="30"/>
  </w:num>
  <w:num w:numId="3" w16cid:durableId="135490821">
    <w:abstractNumId w:val="28"/>
  </w:num>
  <w:num w:numId="4" w16cid:durableId="676662921">
    <w:abstractNumId w:val="42"/>
  </w:num>
  <w:num w:numId="5" w16cid:durableId="150946025">
    <w:abstractNumId w:val="47"/>
  </w:num>
  <w:num w:numId="6" w16cid:durableId="1648700378">
    <w:abstractNumId w:val="11"/>
  </w:num>
  <w:num w:numId="7" w16cid:durableId="931164351">
    <w:abstractNumId w:val="17"/>
  </w:num>
  <w:num w:numId="8" w16cid:durableId="1725644363">
    <w:abstractNumId w:val="4"/>
  </w:num>
  <w:num w:numId="9" w16cid:durableId="715012886">
    <w:abstractNumId w:val="57"/>
  </w:num>
  <w:num w:numId="10" w16cid:durableId="2009823172">
    <w:abstractNumId w:val="56"/>
  </w:num>
  <w:num w:numId="11" w16cid:durableId="1674642336">
    <w:abstractNumId w:val="27"/>
  </w:num>
  <w:num w:numId="12" w16cid:durableId="391005465">
    <w:abstractNumId w:val="9"/>
  </w:num>
  <w:num w:numId="13" w16cid:durableId="111443125">
    <w:abstractNumId w:val="54"/>
  </w:num>
  <w:num w:numId="14" w16cid:durableId="1917012279">
    <w:abstractNumId w:val="58"/>
  </w:num>
  <w:num w:numId="15" w16cid:durableId="124204129">
    <w:abstractNumId w:val="31"/>
  </w:num>
  <w:num w:numId="16" w16cid:durableId="159273704">
    <w:abstractNumId w:val="44"/>
  </w:num>
  <w:num w:numId="17" w16cid:durableId="219176239">
    <w:abstractNumId w:val="14"/>
  </w:num>
  <w:num w:numId="18" w16cid:durableId="2125074776">
    <w:abstractNumId w:val="2"/>
  </w:num>
  <w:num w:numId="19" w16cid:durableId="1997028836">
    <w:abstractNumId w:val="15"/>
  </w:num>
  <w:num w:numId="20" w16cid:durableId="1828086558">
    <w:abstractNumId w:val="38"/>
  </w:num>
  <w:num w:numId="21" w16cid:durableId="1258828836">
    <w:abstractNumId w:val="63"/>
  </w:num>
  <w:num w:numId="22" w16cid:durableId="886064645">
    <w:abstractNumId w:val="52"/>
  </w:num>
  <w:num w:numId="23" w16cid:durableId="611474968">
    <w:abstractNumId w:val="64"/>
  </w:num>
  <w:num w:numId="24" w16cid:durableId="1303846627">
    <w:abstractNumId w:val="18"/>
  </w:num>
  <w:num w:numId="25" w16cid:durableId="961694244">
    <w:abstractNumId w:val="6"/>
  </w:num>
  <w:num w:numId="26" w16cid:durableId="1548835334">
    <w:abstractNumId w:val="39"/>
  </w:num>
  <w:num w:numId="27" w16cid:durableId="343870663">
    <w:abstractNumId w:val="53"/>
  </w:num>
  <w:num w:numId="28" w16cid:durableId="303583732">
    <w:abstractNumId w:val="26"/>
  </w:num>
  <w:num w:numId="29" w16cid:durableId="1466846346">
    <w:abstractNumId w:val="12"/>
  </w:num>
  <w:num w:numId="30" w16cid:durableId="1700665880">
    <w:abstractNumId w:val="33"/>
  </w:num>
  <w:num w:numId="31" w16cid:durableId="266960752">
    <w:abstractNumId w:val="32"/>
  </w:num>
  <w:num w:numId="32" w16cid:durableId="696275610">
    <w:abstractNumId w:val="20"/>
  </w:num>
  <w:num w:numId="33" w16cid:durableId="2011711588">
    <w:abstractNumId w:val="40"/>
  </w:num>
  <w:num w:numId="34" w16cid:durableId="739212099">
    <w:abstractNumId w:val="10"/>
  </w:num>
  <w:num w:numId="35" w16cid:durableId="1782411975">
    <w:abstractNumId w:val="60"/>
  </w:num>
  <w:num w:numId="36" w16cid:durableId="794183116">
    <w:abstractNumId w:val="55"/>
  </w:num>
  <w:num w:numId="37" w16cid:durableId="324238920">
    <w:abstractNumId w:val="23"/>
  </w:num>
  <w:num w:numId="38" w16cid:durableId="809447319">
    <w:abstractNumId w:val="37"/>
  </w:num>
  <w:num w:numId="39" w16cid:durableId="2135560860">
    <w:abstractNumId w:val="46"/>
  </w:num>
  <w:num w:numId="40" w16cid:durableId="1891916689">
    <w:abstractNumId w:val="51"/>
  </w:num>
  <w:num w:numId="41" w16cid:durableId="1225137600">
    <w:abstractNumId w:val="61"/>
  </w:num>
  <w:num w:numId="42" w16cid:durableId="862670340">
    <w:abstractNumId w:val="36"/>
  </w:num>
  <w:num w:numId="43" w16cid:durableId="1828282706">
    <w:abstractNumId w:val="43"/>
  </w:num>
  <w:num w:numId="44" w16cid:durableId="1530531871">
    <w:abstractNumId w:val="13"/>
  </w:num>
  <w:num w:numId="45" w16cid:durableId="1081635797">
    <w:abstractNumId w:val="8"/>
  </w:num>
  <w:num w:numId="46" w16cid:durableId="1891455259">
    <w:abstractNumId w:val="3"/>
  </w:num>
  <w:num w:numId="47" w16cid:durableId="433016684">
    <w:abstractNumId w:val="24"/>
  </w:num>
  <w:num w:numId="48" w16cid:durableId="1480851961">
    <w:abstractNumId w:val="41"/>
  </w:num>
  <w:num w:numId="49" w16cid:durableId="693313332">
    <w:abstractNumId w:val="16"/>
  </w:num>
  <w:num w:numId="50" w16cid:durableId="1845827155">
    <w:abstractNumId w:val="34"/>
  </w:num>
  <w:num w:numId="51" w16cid:durableId="545683208">
    <w:abstractNumId w:val="29"/>
  </w:num>
  <w:num w:numId="52" w16cid:durableId="2073429585">
    <w:abstractNumId w:val="0"/>
  </w:num>
  <w:num w:numId="53" w16cid:durableId="86508479">
    <w:abstractNumId w:val="19"/>
  </w:num>
  <w:num w:numId="54" w16cid:durableId="1997027631">
    <w:abstractNumId w:val="21"/>
  </w:num>
  <w:num w:numId="55" w16cid:durableId="1568109169">
    <w:abstractNumId w:val="62"/>
  </w:num>
  <w:num w:numId="56" w16cid:durableId="595791688">
    <w:abstractNumId w:val="22"/>
  </w:num>
  <w:num w:numId="57" w16cid:durableId="686636523">
    <w:abstractNumId w:val="5"/>
  </w:num>
  <w:num w:numId="58" w16cid:durableId="59789269">
    <w:abstractNumId w:val="48"/>
  </w:num>
  <w:num w:numId="59" w16cid:durableId="1849560727">
    <w:abstractNumId w:val="49"/>
  </w:num>
  <w:num w:numId="60" w16cid:durableId="795492952">
    <w:abstractNumId w:val="50"/>
  </w:num>
  <w:num w:numId="61" w16cid:durableId="1136067270">
    <w:abstractNumId w:val="7"/>
  </w:num>
  <w:num w:numId="62" w16cid:durableId="1331592493">
    <w:abstractNumId w:val="1"/>
  </w:num>
  <w:num w:numId="63" w16cid:durableId="581959985">
    <w:abstractNumId w:val="45"/>
  </w:num>
  <w:num w:numId="64" w16cid:durableId="2067103378">
    <w:abstractNumId w:val="59"/>
  </w:num>
  <w:num w:numId="65" w16cid:durableId="1550533457">
    <w:abstractNumId w:val="3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F1E"/>
    <w:rsid w:val="000302B0"/>
    <w:rsid w:val="00040ED1"/>
    <w:rsid w:val="0005627D"/>
    <w:rsid w:val="000575E3"/>
    <w:rsid w:val="000670A8"/>
    <w:rsid w:val="000675ED"/>
    <w:rsid w:val="000703A9"/>
    <w:rsid w:val="00093653"/>
    <w:rsid w:val="000D0A48"/>
    <w:rsid w:val="000E019F"/>
    <w:rsid w:val="000E1BE7"/>
    <w:rsid w:val="000F2E0B"/>
    <w:rsid w:val="00103A3D"/>
    <w:rsid w:val="001129D0"/>
    <w:rsid w:val="00114689"/>
    <w:rsid w:val="00122695"/>
    <w:rsid w:val="0012505E"/>
    <w:rsid w:val="00130AB5"/>
    <w:rsid w:val="00162C37"/>
    <w:rsid w:val="00166F7A"/>
    <w:rsid w:val="0016789A"/>
    <w:rsid w:val="00197F00"/>
    <w:rsid w:val="001B5ADA"/>
    <w:rsid w:val="001D2150"/>
    <w:rsid w:val="001E2727"/>
    <w:rsid w:val="001E61A0"/>
    <w:rsid w:val="001E7C9C"/>
    <w:rsid w:val="001F749F"/>
    <w:rsid w:val="002224CF"/>
    <w:rsid w:val="002233B1"/>
    <w:rsid w:val="00270527"/>
    <w:rsid w:val="0027117D"/>
    <w:rsid w:val="002742E8"/>
    <w:rsid w:val="00285D64"/>
    <w:rsid w:val="00290644"/>
    <w:rsid w:val="002954F9"/>
    <w:rsid w:val="002B4252"/>
    <w:rsid w:val="002B600B"/>
    <w:rsid w:val="002C0E80"/>
    <w:rsid w:val="002C7279"/>
    <w:rsid w:val="002D2AA7"/>
    <w:rsid w:val="002D43E9"/>
    <w:rsid w:val="002E524C"/>
    <w:rsid w:val="002E634B"/>
    <w:rsid w:val="003114CC"/>
    <w:rsid w:val="00320123"/>
    <w:rsid w:val="003214AA"/>
    <w:rsid w:val="003251CB"/>
    <w:rsid w:val="003259F2"/>
    <w:rsid w:val="003365E3"/>
    <w:rsid w:val="00345D59"/>
    <w:rsid w:val="00352499"/>
    <w:rsid w:val="00354EC9"/>
    <w:rsid w:val="003630D5"/>
    <w:rsid w:val="0036434F"/>
    <w:rsid w:val="00380A7D"/>
    <w:rsid w:val="00380AA5"/>
    <w:rsid w:val="00391196"/>
    <w:rsid w:val="003A5976"/>
    <w:rsid w:val="003C1C5E"/>
    <w:rsid w:val="003C3AEF"/>
    <w:rsid w:val="003C4616"/>
    <w:rsid w:val="003D1F2E"/>
    <w:rsid w:val="003D6AD0"/>
    <w:rsid w:val="003E3E14"/>
    <w:rsid w:val="003E4619"/>
    <w:rsid w:val="003E6B37"/>
    <w:rsid w:val="003F3679"/>
    <w:rsid w:val="00401EA9"/>
    <w:rsid w:val="004157F5"/>
    <w:rsid w:val="00423F1E"/>
    <w:rsid w:val="00457BDE"/>
    <w:rsid w:val="00463463"/>
    <w:rsid w:val="00464AD4"/>
    <w:rsid w:val="004654A9"/>
    <w:rsid w:val="00496FE7"/>
    <w:rsid w:val="004B0869"/>
    <w:rsid w:val="004C0FE7"/>
    <w:rsid w:val="004C1C1F"/>
    <w:rsid w:val="004F05D2"/>
    <w:rsid w:val="004F3421"/>
    <w:rsid w:val="00515F7A"/>
    <w:rsid w:val="0051646B"/>
    <w:rsid w:val="00537CB2"/>
    <w:rsid w:val="00542E0F"/>
    <w:rsid w:val="0054761A"/>
    <w:rsid w:val="00547727"/>
    <w:rsid w:val="00552472"/>
    <w:rsid w:val="005566BE"/>
    <w:rsid w:val="0056174B"/>
    <w:rsid w:val="005622A4"/>
    <w:rsid w:val="00567C16"/>
    <w:rsid w:val="005734E1"/>
    <w:rsid w:val="00580571"/>
    <w:rsid w:val="005859D4"/>
    <w:rsid w:val="005B0A5C"/>
    <w:rsid w:val="005B2B59"/>
    <w:rsid w:val="005C0823"/>
    <w:rsid w:val="005C47E1"/>
    <w:rsid w:val="005C5997"/>
    <w:rsid w:val="005E6090"/>
    <w:rsid w:val="005E66BE"/>
    <w:rsid w:val="00606A32"/>
    <w:rsid w:val="0062496D"/>
    <w:rsid w:val="00640FF6"/>
    <w:rsid w:val="006515C3"/>
    <w:rsid w:val="00673355"/>
    <w:rsid w:val="006740CD"/>
    <w:rsid w:val="0068294D"/>
    <w:rsid w:val="00690559"/>
    <w:rsid w:val="00696A4E"/>
    <w:rsid w:val="006A2323"/>
    <w:rsid w:val="006A68D9"/>
    <w:rsid w:val="006B4496"/>
    <w:rsid w:val="006E582F"/>
    <w:rsid w:val="006F459E"/>
    <w:rsid w:val="006F503A"/>
    <w:rsid w:val="00706F0F"/>
    <w:rsid w:val="007227D2"/>
    <w:rsid w:val="007303C6"/>
    <w:rsid w:val="00743557"/>
    <w:rsid w:val="0074567A"/>
    <w:rsid w:val="0076157C"/>
    <w:rsid w:val="007A2AB1"/>
    <w:rsid w:val="007B3CB1"/>
    <w:rsid w:val="007E0BFE"/>
    <w:rsid w:val="00802BED"/>
    <w:rsid w:val="0080498B"/>
    <w:rsid w:val="00823C51"/>
    <w:rsid w:val="00825689"/>
    <w:rsid w:val="008345C6"/>
    <w:rsid w:val="00857476"/>
    <w:rsid w:val="008606BF"/>
    <w:rsid w:val="008643FB"/>
    <w:rsid w:val="0087374E"/>
    <w:rsid w:val="00877F5E"/>
    <w:rsid w:val="00886FE7"/>
    <w:rsid w:val="008A40E2"/>
    <w:rsid w:val="008A7471"/>
    <w:rsid w:val="008C785E"/>
    <w:rsid w:val="008D051F"/>
    <w:rsid w:val="008E155F"/>
    <w:rsid w:val="008F0113"/>
    <w:rsid w:val="008F1162"/>
    <w:rsid w:val="008F5479"/>
    <w:rsid w:val="008F69FB"/>
    <w:rsid w:val="009005D0"/>
    <w:rsid w:val="0095258D"/>
    <w:rsid w:val="00953453"/>
    <w:rsid w:val="00960743"/>
    <w:rsid w:val="00961E12"/>
    <w:rsid w:val="00963797"/>
    <w:rsid w:val="00980B15"/>
    <w:rsid w:val="00984B58"/>
    <w:rsid w:val="009A13CB"/>
    <w:rsid w:val="009B7441"/>
    <w:rsid w:val="009C2209"/>
    <w:rsid w:val="009C5CBC"/>
    <w:rsid w:val="009D4F59"/>
    <w:rsid w:val="009E3B96"/>
    <w:rsid w:val="009F0E7B"/>
    <w:rsid w:val="009F42A8"/>
    <w:rsid w:val="00A07C12"/>
    <w:rsid w:val="00A4780B"/>
    <w:rsid w:val="00A66157"/>
    <w:rsid w:val="00A708E9"/>
    <w:rsid w:val="00A71970"/>
    <w:rsid w:val="00A74826"/>
    <w:rsid w:val="00A75287"/>
    <w:rsid w:val="00A974AB"/>
    <w:rsid w:val="00AA1418"/>
    <w:rsid w:val="00AA3571"/>
    <w:rsid w:val="00AC341C"/>
    <w:rsid w:val="00AF048C"/>
    <w:rsid w:val="00B1012E"/>
    <w:rsid w:val="00B22275"/>
    <w:rsid w:val="00B6450F"/>
    <w:rsid w:val="00B77ADA"/>
    <w:rsid w:val="00B81977"/>
    <w:rsid w:val="00BA309C"/>
    <w:rsid w:val="00BD23E3"/>
    <w:rsid w:val="00BD32A4"/>
    <w:rsid w:val="00BD48BB"/>
    <w:rsid w:val="00BD75CF"/>
    <w:rsid w:val="00BF4282"/>
    <w:rsid w:val="00BF4CE0"/>
    <w:rsid w:val="00C03425"/>
    <w:rsid w:val="00C05E31"/>
    <w:rsid w:val="00C17BE5"/>
    <w:rsid w:val="00C222A7"/>
    <w:rsid w:val="00C33655"/>
    <w:rsid w:val="00C459AA"/>
    <w:rsid w:val="00C47746"/>
    <w:rsid w:val="00C50F9E"/>
    <w:rsid w:val="00C60B9E"/>
    <w:rsid w:val="00C66B0C"/>
    <w:rsid w:val="00C73C20"/>
    <w:rsid w:val="00C85A59"/>
    <w:rsid w:val="00C86B51"/>
    <w:rsid w:val="00CB02EC"/>
    <w:rsid w:val="00CB0953"/>
    <w:rsid w:val="00CB36F5"/>
    <w:rsid w:val="00CC186E"/>
    <w:rsid w:val="00CD2C1F"/>
    <w:rsid w:val="00CF0252"/>
    <w:rsid w:val="00CF1158"/>
    <w:rsid w:val="00D03350"/>
    <w:rsid w:val="00D12CE1"/>
    <w:rsid w:val="00D20E58"/>
    <w:rsid w:val="00D27A77"/>
    <w:rsid w:val="00D33DE4"/>
    <w:rsid w:val="00D51D8A"/>
    <w:rsid w:val="00D722AF"/>
    <w:rsid w:val="00D86152"/>
    <w:rsid w:val="00DB3E0A"/>
    <w:rsid w:val="00DB565D"/>
    <w:rsid w:val="00DD05E3"/>
    <w:rsid w:val="00DD7339"/>
    <w:rsid w:val="00DE566F"/>
    <w:rsid w:val="00E02C42"/>
    <w:rsid w:val="00E20744"/>
    <w:rsid w:val="00E24CC7"/>
    <w:rsid w:val="00E300A5"/>
    <w:rsid w:val="00E42CF9"/>
    <w:rsid w:val="00E434F9"/>
    <w:rsid w:val="00E45AF3"/>
    <w:rsid w:val="00E52682"/>
    <w:rsid w:val="00E56A24"/>
    <w:rsid w:val="00E62A6B"/>
    <w:rsid w:val="00E823E6"/>
    <w:rsid w:val="00E85903"/>
    <w:rsid w:val="00E95DCC"/>
    <w:rsid w:val="00EB0373"/>
    <w:rsid w:val="00EB0A8D"/>
    <w:rsid w:val="00EC4E9C"/>
    <w:rsid w:val="00EC6A86"/>
    <w:rsid w:val="00EE1A34"/>
    <w:rsid w:val="00EE2E7D"/>
    <w:rsid w:val="00EE3C2E"/>
    <w:rsid w:val="00EE701F"/>
    <w:rsid w:val="00EF4D80"/>
    <w:rsid w:val="00EF63B8"/>
    <w:rsid w:val="00F13142"/>
    <w:rsid w:val="00F16056"/>
    <w:rsid w:val="00F240FE"/>
    <w:rsid w:val="00F4625D"/>
    <w:rsid w:val="00F46581"/>
    <w:rsid w:val="00F46B2C"/>
    <w:rsid w:val="00F50243"/>
    <w:rsid w:val="00F77ADB"/>
    <w:rsid w:val="00F8CCD1"/>
    <w:rsid w:val="00F95883"/>
    <w:rsid w:val="00F95BD8"/>
    <w:rsid w:val="00FA3D8B"/>
    <w:rsid w:val="00FA5B7F"/>
    <w:rsid w:val="00FB3DEB"/>
    <w:rsid w:val="00FB62BF"/>
    <w:rsid w:val="00FC7C0D"/>
    <w:rsid w:val="00FE0C78"/>
    <w:rsid w:val="00FE292D"/>
    <w:rsid w:val="00FE3AD1"/>
    <w:rsid w:val="00FF2270"/>
    <w:rsid w:val="00FF7B16"/>
    <w:rsid w:val="01D124FF"/>
    <w:rsid w:val="030AF8DF"/>
    <w:rsid w:val="037DB7F8"/>
    <w:rsid w:val="048EC8AE"/>
    <w:rsid w:val="04CCEBD7"/>
    <w:rsid w:val="05D687C0"/>
    <w:rsid w:val="06305A80"/>
    <w:rsid w:val="0712BA4C"/>
    <w:rsid w:val="07800723"/>
    <w:rsid w:val="086D78E8"/>
    <w:rsid w:val="08E9A5F7"/>
    <w:rsid w:val="091464EC"/>
    <w:rsid w:val="097E9FD7"/>
    <w:rsid w:val="09A05CFA"/>
    <w:rsid w:val="09B1EE6C"/>
    <w:rsid w:val="0A90D086"/>
    <w:rsid w:val="0C2CA0E7"/>
    <w:rsid w:val="0D297AEF"/>
    <w:rsid w:val="0DE3C4B4"/>
    <w:rsid w:val="0DF2479C"/>
    <w:rsid w:val="0FA71F62"/>
    <w:rsid w:val="118D0E23"/>
    <w:rsid w:val="129BE26B"/>
    <w:rsid w:val="1389E2E7"/>
    <w:rsid w:val="13C42331"/>
    <w:rsid w:val="13D9A6CC"/>
    <w:rsid w:val="15EED699"/>
    <w:rsid w:val="1665B7A5"/>
    <w:rsid w:val="1763758C"/>
    <w:rsid w:val="17774114"/>
    <w:rsid w:val="18AAC701"/>
    <w:rsid w:val="190DC059"/>
    <w:rsid w:val="19D379E0"/>
    <w:rsid w:val="1AAEE1D6"/>
    <w:rsid w:val="1B989201"/>
    <w:rsid w:val="1BAA6602"/>
    <w:rsid w:val="1C4AB237"/>
    <w:rsid w:val="1D4286FB"/>
    <w:rsid w:val="1D83110F"/>
    <w:rsid w:val="1DDAFE94"/>
    <w:rsid w:val="1FABAE7B"/>
    <w:rsid w:val="21F0D06A"/>
    <w:rsid w:val="22640FC8"/>
    <w:rsid w:val="23298E0F"/>
    <w:rsid w:val="254F488B"/>
    <w:rsid w:val="2601C7A2"/>
    <w:rsid w:val="265FB053"/>
    <w:rsid w:val="270BBCB6"/>
    <w:rsid w:val="27577404"/>
    <w:rsid w:val="279D9803"/>
    <w:rsid w:val="280E5620"/>
    <w:rsid w:val="281F88B7"/>
    <w:rsid w:val="286011EE"/>
    <w:rsid w:val="2A0AFB69"/>
    <w:rsid w:val="2AA49337"/>
    <w:rsid w:val="2C29E728"/>
    <w:rsid w:val="2D2F92F6"/>
    <w:rsid w:val="2D338311"/>
    <w:rsid w:val="2D413213"/>
    <w:rsid w:val="2D4ED67D"/>
    <w:rsid w:val="2DD4FFEA"/>
    <w:rsid w:val="2F009C7A"/>
    <w:rsid w:val="2F730C1F"/>
    <w:rsid w:val="30FD584B"/>
    <w:rsid w:val="327B007D"/>
    <w:rsid w:val="338F9180"/>
    <w:rsid w:val="33D92548"/>
    <w:rsid w:val="3481AC7E"/>
    <w:rsid w:val="355C6E95"/>
    <w:rsid w:val="35DCBD9B"/>
    <w:rsid w:val="360C527D"/>
    <w:rsid w:val="391A52AA"/>
    <w:rsid w:val="3AB6230B"/>
    <w:rsid w:val="3B6601B9"/>
    <w:rsid w:val="3BC5F725"/>
    <w:rsid w:val="3CE085CF"/>
    <w:rsid w:val="3E4246BF"/>
    <w:rsid w:val="3E5DDDEB"/>
    <w:rsid w:val="3F7F993A"/>
    <w:rsid w:val="3F89942E"/>
    <w:rsid w:val="400BC0D8"/>
    <w:rsid w:val="40FD385B"/>
    <w:rsid w:val="434E12C9"/>
    <w:rsid w:val="4538667D"/>
    <w:rsid w:val="46044866"/>
    <w:rsid w:val="465F9ED0"/>
    <w:rsid w:val="478AAB1F"/>
    <w:rsid w:val="47B94A1D"/>
    <w:rsid w:val="48A4F4FF"/>
    <w:rsid w:val="49C154BE"/>
    <w:rsid w:val="4B0AB1FF"/>
    <w:rsid w:val="4E4904B1"/>
    <w:rsid w:val="4E6ECE66"/>
    <w:rsid w:val="4EC1B313"/>
    <w:rsid w:val="50976DDB"/>
    <w:rsid w:val="50D6161E"/>
    <w:rsid w:val="50E54BFB"/>
    <w:rsid w:val="53FD2C6C"/>
    <w:rsid w:val="54359AEF"/>
    <w:rsid w:val="54783DCB"/>
    <w:rsid w:val="55C0E6FA"/>
    <w:rsid w:val="55E50586"/>
    <w:rsid w:val="55E5F3DF"/>
    <w:rsid w:val="5789C9D2"/>
    <w:rsid w:val="57B83AB2"/>
    <w:rsid w:val="587E269F"/>
    <w:rsid w:val="594E87C4"/>
    <w:rsid w:val="5C94AF17"/>
    <w:rsid w:val="5CDCD380"/>
    <w:rsid w:val="5CDD4AD8"/>
    <w:rsid w:val="5DAAA6A6"/>
    <w:rsid w:val="5DB38DD8"/>
    <w:rsid w:val="5F05B13B"/>
    <w:rsid w:val="6015386A"/>
    <w:rsid w:val="60258FF4"/>
    <w:rsid w:val="603FA640"/>
    <w:rsid w:val="604CA4ED"/>
    <w:rsid w:val="6095C03B"/>
    <w:rsid w:val="63870CAC"/>
    <w:rsid w:val="642FFE0C"/>
    <w:rsid w:val="64417351"/>
    <w:rsid w:val="646E2E21"/>
    <w:rsid w:val="6586602D"/>
    <w:rsid w:val="670D2C37"/>
    <w:rsid w:val="67EE1DFA"/>
    <w:rsid w:val="686519C1"/>
    <w:rsid w:val="699D5441"/>
    <w:rsid w:val="6ACFE719"/>
    <w:rsid w:val="6CEF9079"/>
    <w:rsid w:val="6D47F8AD"/>
    <w:rsid w:val="6E29DEC7"/>
    <w:rsid w:val="6FA5C616"/>
    <w:rsid w:val="70228B61"/>
    <w:rsid w:val="71BED694"/>
    <w:rsid w:val="731B294F"/>
    <w:rsid w:val="735AA6F5"/>
    <w:rsid w:val="738A1165"/>
    <w:rsid w:val="73DD5ED2"/>
    <w:rsid w:val="741ED11D"/>
    <w:rsid w:val="74CCA102"/>
    <w:rsid w:val="75A9FD54"/>
    <w:rsid w:val="75BAA17E"/>
    <w:rsid w:val="75C62571"/>
    <w:rsid w:val="7666954E"/>
    <w:rsid w:val="76B08B2F"/>
    <w:rsid w:val="7717D61E"/>
    <w:rsid w:val="775671DF"/>
    <w:rsid w:val="7807FF15"/>
    <w:rsid w:val="785A0DD5"/>
    <w:rsid w:val="786032F1"/>
    <w:rsid w:val="78E320C1"/>
    <w:rsid w:val="7968CFDD"/>
    <w:rsid w:val="7A3C4191"/>
    <w:rsid w:val="7B1E1C0A"/>
    <w:rsid w:val="7BD811F2"/>
    <w:rsid w:val="7C3D3114"/>
    <w:rsid w:val="7D337301"/>
    <w:rsid w:val="7F0414DA"/>
    <w:rsid w:val="7F77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6499C9"/>
  <w15:chartTrackingRefBased/>
  <w15:docId w15:val="{B35F2680-25BA-4D01-9F5C-CAB4257B3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3F1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3F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3F1E"/>
  </w:style>
  <w:style w:type="paragraph" w:styleId="Footer">
    <w:name w:val="footer"/>
    <w:basedOn w:val="Normal"/>
    <w:link w:val="FooterChar"/>
    <w:uiPriority w:val="99"/>
    <w:unhideWhenUsed/>
    <w:rsid w:val="00423F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3F1E"/>
  </w:style>
  <w:style w:type="character" w:customStyle="1" w:styleId="Heading1Char">
    <w:name w:val="Heading 1 Char"/>
    <w:basedOn w:val="DefaultParagraphFont"/>
    <w:link w:val="Heading1"/>
    <w:uiPriority w:val="9"/>
    <w:rsid w:val="00423F1E"/>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3630D5"/>
    <w:rPr>
      <w:color w:val="0563C1" w:themeColor="hyperlink"/>
      <w:u w:val="single"/>
    </w:rPr>
  </w:style>
  <w:style w:type="character" w:styleId="UnresolvedMention">
    <w:name w:val="Unresolved Mention"/>
    <w:basedOn w:val="DefaultParagraphFont"/>
    <w:uiPriority w:val="99"/>
    <w:semiHidden/>
    <w:unhideWhenUsed/>
    <w:rsid w:val="003630D5"/>
    <w:rPr>
      <w:color w:val="605E5C"/>
      <w:shd w:val="clear" w:color="auto" w:fill="E1DFDD"/>
    </w:rPr>
  </w:style>
  <w:style w:type="paragraph" w:styleId="ListParagraph">
    <w:name w:val="List Paragraph"/>
    <w:basedOn w:val="Normal"/>
    <w:uiPriority w:val="34"/>
    <w:qFormat/>
    <w:rsid w:val="00496FE7"/>
    <w:pPr>
      <w:ind w:left="720"/>
      <w:contextualSpacing/>
    </w:pPr>
  </w:style>
  <w:style w:type="paragraph" w:styleId="TOCHeading">
    <w:name w:val="TOC Heading"/>
    <w:basedOn w:val="Heading1"/>
    <w:next w:val="Normal"/>
    <w:uiPriority w:val="39"/>
    <w:unhideWhenUsed/>
    <w:qFormat/>
    <w:rsid w:val="001B5ADA"/>
    <w:pPr>
      <w:outlineLvl w:val="9"/>
    </w:pPr>
    <w:rPr>
      <w:lang w:val="en-US"/>
    </w:rPr>
  </w:style>
  <w:style w:type="paragraph" w:styleId="TOC1">
    <w:name w:val="toc 1"/>
    <w:basedOn w:val="Normal"/>
    <w:next w:val="Normal"/>
    <w:autoRedefine/>
    <w:uiPriority w:val="39"/>
    <w:unhideWhenUsed/>
    <w:rsid w:val="001B5ADA"/>
    <w:pPr>
      <w:spacing w:after="100"/>
    </w:pPr>
  </w:style>
  <w:style w:type="paragraph" w:styleId="NormalWeb">
    <w:name w:val="Normal (Web)"/>
    <w:basedOn w:val="Normal"/>
    <w:uiPriority w:val="99"/>
    <w:unhideWhenUsed/>
    <w:rsid w:val="0046346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1bodycopy10pt">
    <w:name w:val="1 body copy 10pt"/>
    <w:basedOn w:val="Normal"/>
    <w:link w:val="1bodycopy10ptChar"/>
    <w:qFormat/>
    <w:rsid w:val="008345C6"/>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8345C6"/>
    <w:rPr>
      <w:rFonts w:ascii="Arial" w:eastAsia="MS Mincho" w:hAnsi="Arial" w:cs="Times New Roman"/>
      <w:sz w:val="20"/>
      <w:szCs w:val="24"/>
      <w:lang w:val="en-US"/>
    </w:rPr>
  </w:style>
  <w:style w:type="paragraph" w:customStyle="1" w:styleId="4Bulletedcopyblue">
    <w:name w:val="4 Bulleted copy blue"/>
    <w:basedOn w:val="Normal"/>
    <w:qFormat/>
    <w:rsid w:val="00C66B0C"/>
    <w:pPr>
      <w:spacing w:after="120" w:line="240" w:lineRule="auto"/>
    </w:pPr>
    <w:rPr>
      <w:rFonts w:ascii="Arial" w:eastAsia="MS Mincho" w:hAnsi="Arial" w:cs="Arial"/>
      <w:sz w:val="20"/>
      <w:szCs w:val="20"/>
      <w:lang w:val="en-US"/>
    </w:rPr>
  </w:style>
  <w:style w:type="paragraph" w:styleId="BodyText">
    <w:name w:val="Body Text"/>
    <w:basedOn w:val="Normal"/>
    <w:link w:val="BodyTextChar"/>
    <w:uiPriority w:val="1"/>
    <w:qFormat/>
    <w:rsid w:val="00BA309C"/>
    <w:pPr>
      <w:widowControl w:val="0"/>
      <w:autoSpaceDE w:val="0"/>
      <w:autoSpaceDN w:val="0"/>
      <w:spacing w:after="0" w:line="240" w:lineRule="auto"/>
      <w:ind w:left="500"/>
    </w:pPr>
    <w:rPr>
      <w:rFonts w:ascii="Arial" w:eastAsia="Arial" w:hAnsi="Arial" w:cs="Arial"/>
      <w:sz w:val="24"/>
      <w:szCs w:val="24"/>
      <w:lang w:val="en-US" w:bidi="en-US"/>
    </w:rPr>
  </w:style>
  <w:style w:type="character" w:customStyle="1" w:styleId="BodyTextChar">
    <w:name w:val="Body Text Char"/>
    <w:basedOn w:val="DefaultParagraphFont"/>
    <w:link w:val="BodyText"/>
    <w:uiPriority w:val="1"/>
    <w:rsid w:val="00BA309C"/>
    <w:rPr>
      <w:rFonts w:ascii="Arial" w:eastAsia="Arial" w:hAnsi="Arial" w:cs="Arial"/>
      <w:sz w:val="24"/>
      <w:szCs w:val="24"/>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87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106A2AD5C716A42B939714C4394C107" ma:contentTypeVersion="0" ma:contentTypeDescription="Create a new document." ma:contentTypeScope="" ma:versionID="16b209fe06fa381150b008b0809e5341">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DD6188-08ED-4DF8-83A7-CFCC8CB024A4}">
  <ds:schemaRefs>
    <ds:schemaRef ds:uri="http://schemas.microsoft.com/office/2006/metadata/properties"/>
    <ds:schemaRef ds:uri="http://schemas.microsoft.com/office/infopath/2007/PartnerControls"/>
    <ds:schemaRef ds:uri="e1cebcda-0677-4c22-a81f-aceeaacdc654"/>
    <ds:schemaRef ds:uri="aa57abae-1b09-4f9d-9321-a17666bc326d"/>
  </ds:schemaRefs>
</ds:datastoreItem>
</file>

<file path=customXml/itemProps2.xml><?xml version="1.0" encoding="utf-8"?>
<ds:datastoreItem xmlns:ds="http://schemas.openxmlformats.org/officeDocument/2006/customXml" ds:itemID="{CC9964BA-3456-47DC-B985-A37FF95EB039}">
  <ds:schemaRefs>
    <ds:schemaRef ds:uri="http://schemas.microsoft.com/sharepoint/v3/contenttype/forms"/>
  </ds:schemaRefs>
</ds:datastoreItem>
</file>

<file path=customXml/itemProps3.xml><?xml version="1.0" encoding="utf-8"?>
<ds:datastoreItem xmlns:ds="http://schemas.openxmlformats.org/officeDocument/2006/customXml" ds:itemID="{26D85422-9F1A-4702-BAA4-A7B2BB4B807A}">
  <ds:schemaRefs>
    <ds:schemaRef ds:uri="http://schemas.openxmlformats.org/officeDocument/2006/bibliography"/>
  </ds:schemaRefs>
</ds:datastoreItem>
</file>

<file path=customXml/itemProps4.xml><?xml version="1.0" encoding="utf-8"?>
<ds:datastoreItem xmlns:ds="http://schemas.openxmlformats.org/officeDocument/2006/customXml" ds:itemID="{EBEF1789-F688-4AC9-8CE6-A43D0FDD3361}"/>
</file>

<file path=docProps/app.xml><?xml version="1.0" encoding="utf-8"?>
<Properties xmlns="http://schemas.openxmlformats.org/officeDocument/2006/extended-properties" xmlns:vt="http://schemas.openxmlformats.org/officeDocument/2006/docPropsVTypes">
  <Template>Normal</Template>
  <TotalTime>10</TotalTime>
  <Pages>42</Pages>
  <Words>15137</Words>
  <Characters>86286</Characters>
  <Application>Microsoft Office Word</Application>
  <DocSecurity>0</DocSecurity>
  <Lines>719</Lines>
  <Paragraphs>202</Paragraphs>
  <ScaleCrop>false</ScaleCrop>
  <Company/>
  <LinksUpToDate>false</LinksUpToDate>
  <CharactersWithSpaces>101221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 Fowler</dc:creator>
  <cp:keywords/>
  <dc:description/>
  <cp:lastModifiedBy>Kim Wentworth</cp:lastModifiedBy>
  <cp:revision>2</cp:revision>
  <cp:lastPrinted>2024-12-05T13:54:00Z</cp:lastPrinted>
  <dcterms:created xsi:type="dcterms:W3CDTF">2026-03-27T11:28:00Z</dcterms:created>
  <dcterms:modified xsi:type="dcterms:W3CDTF">2026-03-27T11:28:00Z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0x010100D106A2AD5C716A42B939714C4394C107</vt:lpwstr>
  </property>
  <property fmtid="{D5CDD505-2E9C-101B-9397-08002B2CF9AE}" pid="3" name="MediaServiceImageTags">
    <vt:lpwstr/>
  </property>
</Properties>
</file>